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B4D50" w14:textId="35657961" w:rsidR="008E48B7" w:rsidRPr="00E93F35" w:rsidRDefault="0027753E" w:rsidP="00E43BB5">
      <w:pPr>
        <w:pBdr>
          <w:top w:val="single" w:sz="4" w:space="1" w:color="auto"/>
          <w:left w:val="single" w:sz="4" w:space="4" w:color="auto"/>
          <w:bottom w:val="single" w:sz="4" w:space="1" w:color="auto"/>
          <w:right w:val="single" w:sz="4" w:space="0" w:color="auto"/>
        </w:pBdr>
        <w:shd w:val="clear" w:color="auto" w:fill="0070C0"/>
        <w:spacing w:after="0"/>
        <w:rPr>
          <w:b/>
          <w:color w:val="FFFFFF" w:themeColor="background1"/>
        </w:rPr>
      </w:pPr>
      <w:r w:rsidRPr="00E93F35">
        <w:rPr>
          <w:b/>
          <w:color w:val="FFFFFF" w:themeColor="background1"/>
        </w:rPr>
        <w:t>BLM Afton S</w:t>
      </w:r>
      <w:r w:rsidR="00B8263E">
        <w:rPr>
          <w:b/>
          <w:color w:val="FFFFFF" w:themeColor="background1"/>
        </w:rPr>
        <w:t>olar Energy Zone</w:t>
      </w:r>
      <w:r w:rsidRPr="00E93F35">
        <w:rPr>
          <w:b/>
          <w:color w:val="FFFFFF" w:themeColor="background1"/>
        </w:rPr>
        <w:t xml:space="preserve"> - Evaluation Criteria for Candidate Mitigation Sites and Actions to Address Impacts to </w:t>
      </w:r>
      <w:r w:rsidR="0084264E">
        <w:rPr>
          <w:b/>
          <w:color w:val="FFFFFF" w:themeColor="background1"/>
        </w:rPr>
        <w:t>Visual Resources</w:t>
      </w:r>
      <w:r w:rsidR="00897CB9" w:rsidRPr="00E93F35">
        <w:rPr>
          <w:b/>
          <w:color w:val="FFFFFF" w:themeColor="background1"/>
        </w:rPr>
        <w:t>.</w:t>
      </w:r>
    </w:p>
    <w:p w14:paraId="1421F119" w14:textId="6779BB70" w:rsidR="0084264E" w:rsidRDefault="0084264E" w:rsidP="0084264E">
      <w:pPr>
        <w:pBdr>
          <w:top w:val="single" w:sz="4" w:space="1" w:color="auto"/>
          <w:left w:val="single" w:sz="4" w:space="4" w:color="auto"/>
          <w:bottom w:val="single" w:sz="4" w:space="1" w:color="auto"/>
          <w:right w:val="single" w:sz="4" w:space="1" w:color="auto"/>
        </w:pBdr>
      </w:pPr>
      <w:r>
        <w:t xml:space="preserve">Afton SEZ General Characteristics and Information (for comparison with mitigation sites) - Contiguous area: 30,668 acres (all BLM-administered land); 29,964 acres identified as developable in Solar PEIS; through this </w:t>
      </w:r>
      <w:r w:rsidR="00B8263E">
        <w:t xml:space="preserve">Solar Regional Mitigation Strategy (SRMS) </w:t>
      </w:r>
      <w:r>
        <w:t>recommend revision to 22,600 acres developable. Sources of data are the Solar PEIS</w:t>
      </w:r>
      <w:r w:rsidR="00B8263E">
        <w:t xml:space="preserve">, </w:t>
      </w:r>
      <w:r w:rsidR="003473CB">
        <w:t xml:space="preserve">draft </w:t>
      </w:r>
      <w:r>
        <w:t>Tricounty R</w:t>
      </w:r>
      <w:r w:rsidR="00B8263E">
        <w:t>esource Management Plan (RMP)</w:t>
      </w:r>
      <w:r w:rsidR="00183B12">
        <w:t xml:space="preserve"> and Mimbres RMP</w:t>
      </w:r>
      <w:r>
        <w:t xml:space="preserve">. </w:t>
      </w:r>
    </w:p>
    <w:p w14:paraId="752B0972" w14:textId="7F31A717" w:rsidR="0084264E" w:rsidRDefault="0084264E" w:rsidP="0084264E">
      <w:pPr>
        <w:pBdr>
          <w:top w:val="single" w:sz="4" w:space="1" w:color="auto"/>
          <w:left w:val="single" w:sz="4" w:space="4" w:color="auto"/>
          <w:bottom w:val="single" w:sz="4" w:space="1" w:color="auto"/>
          <w:right w:val="single" w:sz="4" w:space="1" w:color="auto"/>
        </w:pBdr>
      </w:pPr>
      <w:r>
        <w:t>SEZ V</w:t>
      </w:r>
      <w:r w:rsidR="00B8263E">
        <w:t xml:space="preserve">isual </w:t>
      </w:r>
      <w:r>
        <w:t>R</w:t>
      </w:r>
      <w:r w:rsidR="00B8263E">
        <w:t xml:space="preserve">esource </w:t>
      </w:r>
      <w:r>
        <w:t>M</w:t>
      </w:r>
      <w:r w:rsidR="00B8263E">
        <w:t>anagement</w:t>
      </w:r>
      <w:r>
        <w:t xml:space="preserve"> Class: III.  SEZ VRI Class: IV (90%), III (10%). SQ Rating: C. SR: Low-High. DZ: For</w:t>
      </w:r>
      <w:r w:rsidR="00E15F7B">
        <w:t>e</w:t>
      </w:r>
      <w:r>
        <w:t xml:space="preserve">ground-Middle Ground, Background. CMS: -1. </w:t>
      </w:r>
    </w:p>
    <w:p w14:paraId="0F16518E" w14:textId="77777777" w:rsidR="00897CB9" w:rsidRDefault="0084264E" w:rsidP="0084264E">
      <w:pPr>
        <w:pBdr>
          <w:top w:val="single" w:sz="4" w:space="1" w:color="auto"/>
          <w:left w:val="single" w:sz="4" w:space="4" w:color="auto"/>
          <w:bottom w:val="single" w:sz="4" w:space="1" w:color="auto"/>
          <w:right w:val="single" w:sz="4" w:space="1" w:color="auto"/>
        </w:pBdr>
      </w:pPr>
      <w:r>
        <w:t>Afton SRMS Mitigation Desired Outcome for Visual Resources: No net loss of inventoried scenic values and scenic experience (day and night), as seen from visually sensitive areas.</w:t>
      </w:r>
    </w:p>
    <w:tbl>
      <w:tblPr>
        <w:tblW w:w="13140" w:type="dxa"/>
        <w:tblInd w:w="-90" w:type="dxa"/>
        <w:tblCellMar>
          <w:top w:w="15" w:type="dxa"/>
          <w:bottom w:w="15" w:type="dxa"/>
        </w:tblCellMar>
        <w:tblLook w:val="04A0" w:firstRow="1" w:lastRow="0" w:firstColumn="1" w:lastColumn="0" w:noHBand="0" w:noVBand="1"/>
      </w:tblPr>
      <w:tblGrid>
        <w:gridCol w:w="5125"/>
        <w:gridCol w:w="2790"/>
        <w:gridCol w:w="2520"/>
        <w:gridCol w:w="2705"/>
      </w:tblGrid>
      <w:tr w:rsidR="007B17B2" w:rsidRPr="00FF74BB" w14:paraId="49E9F056" w14:textId="77777777" w:rsidTr="00A60CDD">
        <w:trPr>
          <w:trHeight w:val="480"/>
          <w:tblHeader/>
        </w:trPr>
        <w:tc>
          <w:tcPr>
            <w:tcW w:w="5125" w:type="dxa"/>
            <w:tcBorders>
              <w:top w:val="single" w:sz="4" w:space="0" w:color="auto"/>
              <w:left w:val="single" w:sz="4" w:space="0" w:color="auto"/>
              <w:bottom w:val="single" w:sz="4" w:space="0" w:color="auto"/>
              <w:right w:val="single" w:sz="4" w:space="0" w:color="auto"/>
            </w:tcBorders>
            <w:noWrap/>
            <w:vAlign w:val="center"/>
            <w:hideMark/>
          </w:tcPr>
          <w:p w14:paraId="664360DE" w14:textId="77777777" w:rsidR="00FF74BB" w:rsidRPr="00FF74BB" w:rsidRDefault="00FF74BB" w:rsidP="00FF74BB">
            <w:pPr>
              <w:spacing w:after="0" w:line="240" w:lineRule="auto"/>
              <w:rPr>
                <w:rFonts w:ascii="Times New Roman" w:eastAsia="Times New Roman" w:hAnsi="Times New Roman" w:cs="Times New Roman"/>
                <w:sz w:val="24"/>
                <w:szCs w:val="24"/>
              </w:rPr>
            </w:pPr>
          </w:p>
        </w:tc>
        <w:tc>
          <w:tcPr>
            <w:tcW w:w="2790" w:type="dxa"/>
            <w:tcBorders>
              <w:top w:val="single" w:sz="4" w:space="0" w:color="auto"/>
              <w:left w:val="single" w:sz="4" w:space="0" w:color="auto"/>
              <w:bottom w:val="single" w:sz="4" w:space="0" w:color="auto"/>
              <w:right w:val="single" w:sz="8" w:space="0" w:color="auto"/>
            </w:tcBorders>
            <w:vAlign w:val="center"/>
            <w:hideMark/>
          </w:tcPr>
          <w:p w14:paraId="41E80BE6" w14:textId="77777777" w:rsidR="00FF74BB" w:rsidRPr="00FF74BB" w:rsidRDefault="00FF74BB" w:rsidP="00FF74BB">
            <w:pPr>
              <w:spacing w:after="0" w:line="240" w:lineRule="auto"/>
              <w:jc w:val="center"/>
              <w:rPr>
                <w:rFonts w:ascii="Arial" w:eastAsia="Times New Roman" w:hAnsi="Arial" w:cs="Arial"/>
                <w:b/>
                <w:bCs/>
                <w:color w:val="000000"/>
                <w:sz w:val="18"/>
                <w:szCs w:val="18"/>
              </w:rPr>
            </w:pPr>
            <w:r w:rsidRPr="00FF74BB">
              <w:rPr>
                <w:rFonts w:ascii="Arial" w:eastAsia="Times New Roman" w:hAnsi="Arial" w:cs="Arial"/>
                <w:b/>
                <w:bCs/>
                <w:color w:val="000000"/>
                <w:sz w:val="18"/>
                <w:szCs w:val="18"/>
              </w:rPr>
              <w:t>Stakeholder Candidate Miti</w:t>
            </w:r>
            <w:r w:rsidR="007B17B2">
              <w:rPr>
                <w:rFonts w:ascii="Arial" w:eastAsia="Times New Roman" w:hAnsi="Arial" w:cs="Arial"/>
                <w:b/>
                <w:bCs/>
                <w:color w:val="000000"/>
                <w:sz w:val="18"/>
                <w:szCs w:val="18"/>
              </w:rPr>
              <w:t>g</w:t>
            </w:r>
            <w:r w:rsidRPr="00FF74BB">
              <w:rPr>
                <w:rFonts w:ascii="Arial" w:eastAsia="Times New Roman" w:hAnsi="Arial" w:cs="Arial"/>
                <w:b/>
                <w:bCs/>
                <w:color w:val="000000"/>
                <w:sz w:val="18"/>
                <w:szCs w:val="18"/>
              </w:rPr>
              <w:t>ation Site/Action #1</w:t>
            </w:r>
          </w:p>
        </w:tc>
        <w:tc>
          <w:tcPr>
            <w:tcW w:w="2520" w:type="dxa"/>
            <w:tcBorders>
              <w:top w:val="single" w:sz="4" w:space="0" w:color="auto"/>
              <w:left w:val="single" w:sz="4" w:space="0" w:color="auto"/>
              <w:bottom w:val="single" w:sz="4" w:space="0" w:color="auto"/>
              <w:right w:val="single" w:sz="8" w:space="0" w:color="auto"/>
            </w:tcBorders>
            <w:vAlign w:val="center"/>
            <w:hideMark/>
          </w:tcPr>
          <w:p w14:paraId="7E1D5BEE" w14:textId="77777777" w:rsidR="00FF74BB" w:rsidRPr="00FF74BB" w:rsidRDefault="00FF74BB" w:rsidP="00FF74BB">
            <w:pPr>
              <w:spacing w:after="0" w:line="240" w:lineRule="auto"/>
              <w:jc w:val="center"/>
              <w:rPr>
                <w:rFonts w:ascii="Arial" w:eastAsia="Times New Roman" w:hAnsi="Arial" w:cs="Arial"/>
                <w:b/>
                <w:bCs/>
                <w:color w:val="000000"/>
                <w:sz w:val="18"/>
                <w:szCs w:val="18"/>
              </w:rPr>
            </w:pPr>
            <w:r w:rsidRPr="00FF74BB">
              <w:rPr>
                <w:rFonts w:ascii="Arial" w:eastAsia="Times New Roman" w:hAnsi="Arial" w:cs="Arial"/>
                <w:b/>
                <w:bCs/>
                <w:color w:val="000000"/>
                <w:sz w:val="18"/>
                <w:szCs w:val="18"/>
              </w:rPr>
              <w:t>Stakeholder Candidate Miti</w:t>
            </w:r>
            <w:r w:rsidR="007B17B2">
              <w:rPr>
                <w:rFonts w:ascii="Arial" w:eastAsia="Times New Roman" w:hAnsi="Arial" w:cs="Arial"/>
                <w:b/>
                <w:bCs/>
                <w:color w:val="000000"/>
                <w:sz w:val="18"/>
                <w:szCs w:val="18"/>
              </w:rPr>
              <w:t>g</w:t>
            </w:r>
            <w:r w:rsidRPr="00FF74BB">
              <w:rPr>
                <w:rFonts w:ascii="Arial" w:eastAsia="Times New Roman" w:hAnsi="Arial" w:cs="Arial"/>
                <w:b/>
                <w:bCs/>
                <w:color w:val="000000"/>
                <w:sz w:val="18"/>
                <w:szCs w:val="18"/>
              </w:rPr>
              <w:t>ation Site/Action #2</w:t>
            </w:r>
          </w:p>
        </w:tc>
        <w:tc>
          <w:tcPr>
            <w:tcW w:w="2705" w:type="dxa"/>
            <w:tcBorders>
              <w:top w:val="single" w:sz="4" w:space="0" w:color="auto"/>
              <w:left w:val="single" w:sz="4" w:space="0" w:color="auto"/>
              <w:bottom w:val="single" w:sz="4" w:space="0" w:color="auto"/>
              <w:right w:val="single" w:sz="8" w:space="0" w:color="auto"/>
            </w:tcBorders>
            <w:vAlign w:val="center"/>
            <w:hideMark/>
          </w:tcPr>
          <w:p w14:paraId="475CB072" w14:textId="77777777" w:rsidR="00FF74BB" w:rsidRPr="00FF74BB" w:rsidRDefault="00FF74BB" w:rsidP="00FF74BB">
            <w:pPr>
              <w:spacing w:after="0" w:line="240" w:lineRule="auto"/>
              <w:jc w:val="center"/>
              <w:rPr>
                <w:rFonts w:ascii="Arial" w:eastAsia="Times New Roman" w:hAnsi="Arial" w:cs="Arial"/>
                <w:b/>
                <w:bCs/>
                <w:color w:val="000000"/>
                <w:sz w:val="18"/>
                <w:szCs w:val="18"/>
              </w:rPr>
            </w:pPr>
            <w:r w:rsidRPr="00FF74BB">
              <w:rPr>
                <w:rFonts w:ascii="Arial" w:eastAsia="Times New Roman" w:hAnsi="Arial" w:cs="Arial"/>
                <w:b/>
                <w:bCs/>
                <w:color w:val="000000"/>
                <w:sz w:val="18"/>
                <w:szCs w:val="18"/>
              </w:rPr>
              <w:t>Stakeholder Candidate Miti</w:t>
            </w:r>
            <w:r w:rsidR="007B17B2">
              <w:rPr>
                <w:rFonts w:ascii="Arial" w:eastAsia="Times New Roman" w:hAnsi="Arial" w:cs="Arial"/>
                <w:b/>
                <w:bCs/>
                <w:color w:val="000000"/>
                <w:sz w:val="18"/>
                <w:szCs w:val="18"/>
              </w:rPr>
              <w:t>g</w:t>
            </w:r>
            <w:r w:rsidRPr="00FF74BB">
              <w:rPr>
                <w:rFonts w:ascii="Arial" w:eastAsia="Times New Roman" w:hAnsi="Arial" w:cs="Arial"/>
                <w:b/>
                <w:bCs/>
                <w:color w:val="000000"/>
                <w:sz w:val="18"/>
                <w:szCs w:val="18"/>
              </w:rPr>
              <w:t xml:space="preserve">ation Site/Action #3 </w:t>
            </w:r>
          </w:p>
        </w:tc>
      </w:tr>
      <w:tr w:rsidR="00FF74BB" w:rsidRPr="00FF74BB" w14:paraId="157D22FC" w14:textId="77777777" w:rsidTr="00B65AAD">
        <w:trPr>
          <w:trHeight w:val="330"/>
        </w:trPr>
        <w:tc>
          <w:tcPr>
            <w:tcW w:w="13140" w:type="dxa"/>
            <w:gridSpan w:val="4"/>
            <w:tcBorders>
              <w:top w:val="single" w:sz="4" w:space="0" w:color="auto"/>
              <w:left w:val="single" w:sz="4" w:space="0" w:color="auto"/>
              <w:bottom w:val="single" w:sz="4" w:space="0" w:color="auto"/>
              <w:right w:val="single" w:sz="4" w:space="0" w:color="auto"/>
            </w:tcBorders>
            <w:shd w:val="clear" w:color="000000" w:fill="375623"/>
            <w:vAlign w:val="center"/>
            <w:hideMark/>
          </w:tcPr>
          <w:p w14:paraId="2EB5F4CD" w14:textId="77777777" w:rsidR="00FF74BB" w:rsidRPr="00FF74BB" w:rsidRDefault="00FF74BB" w:rsidP="00FF74BB">
            <w:pPr>
              <w:spacing w:after="0" w:line="240" w:lineRule="auto"/>
              <w:rPr>
                <w:rFonts w:ascii="Calibri" w:eastAsia="Times New Roman" w:hAnsi="Calibri" w:cs="Calibri"/>
                <w:b/>
                <w:bCs/>
                <w:color w:val="FFFFFF"/>
                <w:sz w:val="24"/>
                <w:szCs w:val="24"/>
              </w:rPr>
            </w:pPr>
            <w:r w:rsidRPr="00FF74BB">
              <w:rPr>
                <w:rFonts w:ascii="Calibri" w:eastAsia="Times New Roman" w:hAnsi="Calibri" w:cs="Calibri"/>
                <w:b/>
                <w:bCs/>
                <w:color w:val="FFFFFF"/>
                <w:sz w:val="24"/>
                <w:szCs w:val="24"/>
              </w:rPr>
              <w:t>SITE CHARACTERISTICS AND GENERAL RESOURCE INFORMATION</w:t>
            </w:r>
          </w:p>
        </w:tc>
      </w:tr>
      <w:tr w:rsidR="00FF74BB" w:rsidRPr="00FF74BB" w14:paraId="67C0F918" w14:textId="77777777" w:rsidTr="00A60CDD">
        <w:trPr>
          <w:trHeight w:val="510"/>
        </w:trPr>
        <w:tc>
          <w:tcPr>
            <w:tcW w:w="5125" w:type="dxa"/>
            <w:tcBorders>
              <w:top w:val="single" w:sz="4" w:space="0" w:color="auto"/>
              <w:left w:val="single" w:sz="8" w:space="0" w:color="auto"/>
              <w:bottom w:val="single" w:sz="4" w:space="0" w:color="auto"/>
              <w:right w:val="single" w:sz="4" w:space="0" w:color="auto"/>
            </w:tcBorders>
            <w:vAlign w:val="center"/>
            <w:hideMark/>
          </w:tcPr>
          <w:p w14:paraId="7CB3CE19" w14:textId="39F5B32C" w:rsidR="00FF74BB" w:rsidRPr="00FF74BB" w:rsidRDefault="00FF74BB" w:rsidP="00FF74BB">
            <w:pPr>
              <w:spacing w:after="0" w:line="240" w:lineRule="auto"/>
              <w:rPr>
                <w:rFonts w:ascii="Calibri" w:eastAsia="Times New Roman" w:hAnsi="Calibri" w:cs="Calibri"/>
                <w:b/>
                <w:bCs/>
                <w:sz w:val="20"/>
                <w:szCs w:val="20"/>
              </w:rPr>
            </w:pPr>
            <w:r w:rsidRPr="00FF74BB">
              <w:rPr>
                <w:rFonts w:ascii="Calibri" w:eastAsia="Times New Roman" w:hAnsi="Calibri" w:cs="Calibri"/>
                <w:b/>
                <w:bCs/>
                <w:sz w:val="20"/>
                <w:szCs w:val="20"/>
              </w:rPr>
              <w:t>Contiguous area of candidate mitigation site (acres</w:t>
            </w:r>
            <w:r w:rsidR="00183B12">
              <w:rPr>
                <w:rFonts w:ascii="Calibri" w:eastAsia="Times New Roman" w:hAnsi="Calibri" w:cs="Calibri"/>
                <w:b/>
                <w:bCs/>
                <w:sz w:val="20"/>
                <w:szCs w:val="20"/>
              </w:rPr>
              <w:t xml:space="preserve">, </w:t>
            </w:r>
            <w:r w:rsidR="000977FE">
              <w:rPr>
                <w:rFonts w:ascii="Calibri" w:eastAsia="Times New Roman" w:hAnsi="Calibri" w:cs="Calibri"/>
                <w:b/>
                <w:bCs/>
                <w:sz w:val="20"/>
                <w:szCs w:val="20"/>
              </w:rPr>
              <w:t xml:space="preserve">also include </w:t>
            </w:r>
            <w:r w:rsidR="00183B12">
              <w:rPr>
                <w:rFonts w:ascii="Calibri" w:eastAsia="Times New Roman" w:hAnsi="Calibri" w:cs="Calibri"/>
                <w:b/>
                <w:bCs/>
                <w:sz w:val="20"/>
                <w:szCs w:val="20"/>
              </w:rPr>
              <w:t>township range and section</w:t>
            </w:r>
            <w:r w:rsidR="000977FE">
              <w:rPr>
                <w:rFonts w:ascii="Calibri" w:eastAsia="Times New Roman" w:hAnsi="Calibri" w:cs="Calibri"/>
                <w:b/>
                <w:bCs/>
                <w:sz w:val="20"/>
                <w:szCs w:val="20"/>
              </w:rPr>
              <w:t xml:space="preserve"> if available</w:t>
            </w:r>
            <w:r w:rsidRPr="00FF74BB">
              <w:rPr>
                <w:rFonts w:ascii="Calibri" w:eastAsia="Times New Roman" w:hAnsi="Calibri" w:cs="Calibri"/>
                <w:b/>
                <w:bCs/>
                <w:sz w:val="20"/>
                <w:szCs w:val="20"/>
              </w:rPr>
              <w:t>); please provide GIS files if possible</w:t>
            </w:r>
          </w:p>
        </w:tc>
        <w:tc>
          <w:tcPr>
            <w:tcW w:w="2790" w:type="dxa"/>
            <w:tcBorders>
              <w:top w:val="single" w:sz="4" w:space="0" w:color="auto"/>
              <w:left w:val="nil"/>
              <w:bottom w:val="single" w:sz="4" w:space="0" w:color="auto"/>
              <w:right w:val="single" w:sz="4" w:space="0" w:color="auto"/>
            </w:tcBorders>
            <w:vAlign w:val="center"/>
            <w:hideMark/>
          </w:tcPr>
          <w:p w14:paraId="18F689E6" w14:textId="77777777" w:rsidR="00FF74BB" w:rsidRPr="00FF74BB" w:rsidRDefault="00FF74BB" w:rsidP="00FF74BB">
            <w:pPr>
              <w:spacing w:after="0" w:line="240" w:lineRule="auto"/>
              <w:rPr>
                <w:rFonts w:ascii="Calibri" w:eastAsia="Times New Roman" w:hAnsi="Calibri" w:cs="Calibri"/>
                <w:b/>
                <w:bCs/>
                <w:sz w:val="20"/>
                <w:szCs w:val="20"/>
              </w:rPr>
            </w:pPr>
          </w:p>
        </w:tc>
        <w:tc>
          <w:tcPr>
            <w:tcW w:w="2520" w:type="dxa"/>
            <w:tcBorders>
              <w:top w:val="single" w:sz="4" w:space="0" w:color="auto"/>
              <w:left w:val="nil"/>
              <w:bottom w:val="single" w:sz="4" w:space="0" w:color="auto"/>
              <w:right w:val="single" w:sz="4" w:space="0" w:color="auto"/>
            </w:tcBorders>
            <w:vAlign w:val="center"/>
            <w:hideMark/>
          </w:tcPr>
          <w:p w14:paraId="4514F6ED"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5051A8AE"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2EA2E4E1" w14:textId="77777777" w:rsidTr="00A60CDD">
        <w:trPr>
          <w:trHeight w:val="300"/>
        </w:trPr>
        <w:tc>
          <w:tcPr>
            <w:tcW w:w="5125" w:type="dxa"/>
            <w:tcBorders>
              <w:top w:val="single" w:sz="4" w:space="0" w:color="auto"/>
              <w:left w:val="single" w:sz="8" w:space="0" w:color="auto"/>
              <w:bottom w:val="single" w:sz="4" w:space="0" w:color="auto"/>
              <w:right w:val="single" w:sz="4" w:space="0" w:color="auto"/>
            </w:tcBorders>
            <w:vAlign w:val="center"/>
            <w:hideMark/>
          </w:tcPr>
          <w:p w14:paraId="7120FE69" w14:textId="77777777" w:rsidR="00FF74BB" w:rsidRPr="00FF74BB" w:rsidRDefault="00FF74BB" w:rsidP="00FF74BB">
            <w:pPr>
              <w:spacing w:after="0" w:line="240" w:lineRule="auto"/>
              <w:jc w:val="right"/>
              <w:rPr>
                <w:rFonts w:ascii="Calibri" w:eastAsia="Times New Roman" w:hAnsi="Calibri" w:cs="Calibri"/>
                <w:b/>
                <w:bCs/>
                <w:sz w:val="20"/>
                <w:szCs w:val="20"/>
              </w:rPr>
            </w:pPr>
            <w:r w:rsidRPr="00FF74BB">
              <w:rPr>
                <w:rFonts w:ascii="Calibri" w:eastAsia="Times New Roman" w:hAnsi="Calibri" w:cs="Calibri"/>
                <w:b/>
                <w:bCs/>
                <w:sz w:val="20"/>
                <w:szCs w:val="20"/>
              </w:rPr>
              <w:t>Acres on BLM-administered land</w:t>
            </w:r>
          </w:p>
        </w:tc>
        <w:tc>
          <w:tcPr>
            <w:tcW w:w="2790" w:type="dxa"/>
            <w:tcBorders>
              <w:top w:val="single" w:sz="4" w:space="0" w:color="auto"/>
              <w:left w:val="nil"/>
              <w:bottom w:val="single" w:sz="4" w:space="0" w:color="auto"/>
              <w:right w:val="single" w:sz="4" w:space="0" w:color="auto"/>
            </w:tcBorders>
            <w:vAlign w:val="center"/>
            <w:hideMark/>
          </w:tcPr>
          <w:p w14:paraId="19CCE32E" w14:textId="77777777" w:rsidR="00FF74BB" w:rsidRPr="00FF74BB" w:rsidRDefault="00FF74BB" w:rsidP="00FF74BB">
            <w:pPr>
              <w:spacing w:after="0" w:line="240" w:lineRule="auto"/>
              <w:jc w:val="right"/>
              <w:rPr>
                <w:rFonts w:ascii="Calibri" w:eastAsia="Times New Roman" w:hAnsi="Calibri" w:cs="Calibri"/>
                <w:b/>
                <w:bCs/>
                <w:sz w:val="20"/>
                <w:szCs w:val="20"/>
              </w:rPr>
            </w:pPr>
          </w:p>
        </w:tc>
        <w:tc>
          <w:tcPr>
            <w:tcW w:w="2520" w:type="dxa"/>
            <w:tcBorders>
              <w:top w:val="single" w:sz="4" w:space="0" w:color="auto"/>
              <w:left w:val="nil"/>
              <w:bottom w:val="single" w:sz="4" w:space="0" w:color="auto"/>
              <w:right w:val="single" w:sz="4" w:space="0" w:color="auto"/>
            </w:tcBorders>
            <w:vAlign w:val="center"/>
            <w:hideMark/>
          </w:tcPr>
          <w:p w14:paraId="643417E0"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3D84E71C"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r>
      <w:tr w:rsidR="00FF74BB" w:rsidRPr="00FF74BB" w14:paraId="6DFF976C" w14:textId="77777777" w:rsidTr="00A60CDD">
        <w:trPr>
          <w:trHeight w:val="300"/>
        </w:trPr>
        <w:tc>
          <w:tcPr>
            <w:tcW w:w="5125" w:type="dxa"/>
            <w:tcBorders>
              <w:top w:val="single" w:sz="4" w:space="0" w:color="auto"/>
              <w:left w:val="single" w:sz="8" w:space="0" w:color="auto"/>
              <w:bottom w:val="single" w:sz="4" w:space="0" w:color="auto"/>
              <w:right w:val="single" w:sz="4" w:space="0" w:color="auto"/>
            </w:tcBorders>
            <w:vAlign w:val="center"/>
            <w:hideMark/>
          </w:tcPr>
          <w:p w14:paraId="3A335F0F" w14:textId="77777777" w:rsidR="00FF74BB" w:rsidRPr="00FF74BB" w:rsidRDefault="00FF74BB" w:rsidP="00FF74BB">
            <w:pPr>
              <w:spacing w:after="0" w:line="240" w:lineRule="auto"/>
              <w:jc w:val="right"/>
              <w:rPr>
                <w:rFonts w:ascii="Calibri" w:eastAsia="Times New Roman" w:hAnsi="Calibri" w:cs="Calibri"/>
                <w:b/>
                <w:bCs/>
                <w:sz w:val="20"/>
                <w:szCs w:val="20"/>
              </w:rPr>
            </w:pPr>
            <w:r w:rsidRPr="00FF74BB">
              <w:rPr>
                <w:rFonts w:ascii="Calibri" w:eastAsia="Times New Roman" w:hAnsi="Calibri" w:cs="Calibri"/>
                <w:b/>
                <w:bCs/>
                <w:sz w:val="20"/>
                <w:szCs w:val="20"/>
              </w:rPr>
              <w:t>Private acres</w:t>
            </w:r>
          </w:p>
        </w:tc>
        <w:tc>
          <w:tcPr>
            <w:tcW w:w="2790" w:type="dxa"/>
            <w:tcBorders>
              <w:top w:val="single" w:sz="4" w:space="0" w:color="auto"/>
              <w:left w:val="nil"/>
              <w:bottom w:val="single" w:sz="4" w:space="0" w:color="auto"/>
              <w:right w:val="single" w:sz="4" w:space="0" w:color="auto"/>
            </w:tcBorders>
            <w:vAlign w:val="center"/>
            <w:hideMark/>
          </w:tcPr>
          <w:p w14:paraId="5FD29BB0" w14:textId="77777777" w:rsidR="00FF74BB" w:rsidRPr="00FF74BB" w:rsidRDefault="00FF74BB" w:rsidP="00FF74BB">
            <w:pPr>
              <w:spacing w:after="0" w:line="240" w:lineRule="auto"/>
              <w:jc w:val="right"/>
              <w:rPr>
                <w:rFonts w:ascii="Calibri" w:eastAsia="Times New Roman" w:hAnsi="Calibri" w:cs="Calibri"/>
                <w:b/>
                <w:bCs/>
                <w:sz w:val="20"/>
                <w:szCs w:val="20"/>
              </w:rPr>
            </w:pPr>
          </w:p>
        </w:tc>
        <w:tc>
          <w:tcPr>
            <w:tcW w:w="2520" w:type="dxa"/>
            <w:tcBorders>
              <w:top w:val="single" w:sz="4" w:space="0" w:color="auto"/>
              <w:left w:val="nil"/>
              <w:bottom w:val="single" w:sz="4" w:space="0" w:color="auto"/>
              <w:right w:val="single" w:sz="4" w:space="0" w:color="auto"/>
            </w:tcBorders>
            <w:vAlign w:val="center"/>
            <w:hideMark/>
          </w:tcPr>
          <w:p w14:paraId="2DAB9597"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2A9695DA"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r>
      <w:tr w:rsidR="00FF74BB" w:rsidRPr="00FF74BB" w14:paraId="73374CF0" w14:textId="77777777" w:rsidTr="00A60CDD">
        <w:trPr>
          <w:trHeight w:val="470"/>
        </w:trPr>
        <w:tc>
          <w:tcPr>
            <w:tcW w:w="5125" w:type="dxa"/>
            <w:tcBorders>
              <w:top w:val="single" w:sz="4" w:space="0" w:color="auto"/>
              <w:left w:val="single" w:sz="8" w:space="0" w:color="auto"/>
              <w:bottom w:val="single" w:sz="4" w:space="0" w:color="auto"/>
              <w:right w:val="single" w:sz="4" w:space="0" w:color="auto"/>
            </w:tcBorders>
            <w:vAlign w:val="center"/>
            <w:hideMark/>
          </w:tcPr>
          <w:p w14:paraId="0160F22A" w14:textId="77777777" w:rsidR="00FF74BB" w:rsidRPr="00FF74BB" w:rsidRDefault="00FF74BB" w:rsidP="00FF74BB">
            <w:pPr>
              <w:spacing w:after="0" w:line="240" w:lineRule="auto"/>
              <w:jc w:val="right"/>
              <w:rPr>
                <w:rFonts w:ascii="Calibri" w:eastAsia="Times New Roman" w:hAnsi="Calibri" w:cs="Calibri"/>
                <w:b/>
                <w:bCs/>
                <w:sz w:val="20"/>
                <w:szCs w:val="20"/>
              </w:rPr>
            </w:pPr>
            <w:r w:rsidRPr="00FF74BB">
              <w:rPr>
                <w:rFonts w:ascii="Calibri" w:eastAsia="Times New Roman" w:hAnsi="Calibri" w:cs="Calibri"/>
                <w:b/>
                <w:bCs/>
                <w:sz w:val="20"/>
                <w:szCs w:val="20"/>
              </w:rPr>
              <w:t>Other Public Management (State, County, Tribal, other federal)</w:t>
            </w:r>
          </w:p>
        </w:tc>
        <w:tc>
          <w:tcPr>
            <w:tcW w:w="2790" w:type="dxa"/>
            <w:tcBorders>
              <w:top w:val="single" w:sz="4" w:space="0" w:color="auto"/>
              <w:left w:val="nil"/>
              <w:bottom w:val="single" w:sz="4" w:space="0" w:color="auto"/>
              <w:right w:val="single" w:sz="4" w:space="0" w:color="auto"/>
            </w:tcBorders>
            <w:vAlign w:val="center"/>
            <w:hideMark/>
          </w:tcPr>
          <w:p w14:paraId="7F36E655" w14:textId="77777777" w:rsidR="00FF74BB" w:rsidRPr="00FF74BB" w:rsidRDefault="00FF74BB" w:rsidP="00FF74BB">
            <w:pPr>
              <w:spacing w:after="0" w:line="240" w:lineRule="auto"/>
              <w:jc w:val="right"/>
              <w:rPr>
                <w:rFonts w:ascii="Calibri" w:eastAsia="Times New Roman" w:hAnsi="Calibri" w:cs="Calibri"/>
                <w:b/>
                <w:bCs/>
                <w:sz w:val="20"/>
                <w:szCs w:val="20"/>
              </w:rPr>
            </w:pPr>
          </w:p>
        </w:tc>
        <w:tc>
          <w:tcPr>
            <w:tcW w:w="2520" w:type="dxa"/>
            <w:tcBorders>
              <w:top w:val="single" w:sz="4" w:space="0" w:color="auto"/>
              <w:left w:val="nil"/>
              <w:bottom w:val="single" w:sz="4" w:space="0" w:color="auto"/>
              <w:right w:val="single" w:sz="4" w:space="0" w:color="auto"/>
            </w:tcBorders>
            <w:vAlign w:val="center"/>
            <w:hideMark/>
          </w:tcPr>
          <w:p w14:paraId="782F4A1B"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493AE385"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r>
      <w:tr w:rsidR="00FF74BB" w:rsidRPr="00FF74BB" w14:paraId="3F2B843A" w14:textId="77777777" w:rsidTr="00A60CDD">
        <w:trPr>
          <w:trHeight w:val="398"/>
        </w:trPr>
        <w:tc>
          <w:tcPr>
            <w:tcW w:w="5125" w:type="dxa"/>
            <w:tcBorders>
              <w:top w:val="single" w:sz="4" w:space="0" w:color="auto"/>
              <w:left w:val="single" w:sz="8" w:space="0" w:color="auto"/>
              <w:bottom w:val="single" w:sz="4" w:space="0" w:color="auto"/>
              <w:right w:val="single" w:sz="4" w:space="0" w:color="auto"/>
            </w:tcBorders>
            <w:vAlign w:val="center"/>
            <w:hideMark/>
          </w:tcPr>
          <w:p w14:paraId="2B8F9B69" w14:textId="77777777" w:rsidR="00FF74BB" w:rsidRPr="00FF74BB" w:rsidRDefault="00FF74BB" w:rsidP="00FF74BB">
            <w:pPr>
              <w:spacing w:after="0" w:line="240" w:lineRule="auto"/>
              <w:rPr>
                <w:rFonts w:ascii="Calibri" w:eastAsia="Times New Roman" w:hAnsi="Calibri" w:cs="Calibri"/>
                <w:b/>
                <w:bCs/>
                <w:sz w:val="20"/>
                <w:szCs w:val="20"/>
              </w:rPr>
            </w:pPr>
            <w:r w:rsidRPr="00FF74BB">
              <w:rPr>
                <w:rFonts w:ascii="Calibri" w:eastAsia="Times New Roman" w:hAnsi="Calibri" w:cs="Calibri"/>
                <w:b/>
                <w:bCs/>
                <w:sz w:val="20"/>
                <w:szCs w:val="20"/>
              </w:rPr>
              <w:t>Sources of data for the candidate mitigation site/action(s)</w:t>
            </w:r>
          </w:p>
        </w:tc>
        <w:tc>
          <w:tcPr>
            <w:tcW w:w="2790" w:type="dxa"/>
            <w:tcBorders>
              <w:top w:val="single" w:sz="4" w:space="0" w:color="auto"/>
              <w:left w:val="nil"/>
              <w:bottom w:val="single" w:sz="4" w:space="0" w:color="auto"/>
              <w:right w:val="single" w:sz="4" w:space="0" w:color="auto"/>
            </w:tcBorders>
            <w:vAlign w:val="center"/>
            <w:hideMark/>
          </w:tcPr>
          <w:p w14:paraId="3F49C750" w14:textId="77777777" w:rsidR="00FF74BB" w:rsidRPr="00FF74BB" w:rsidRDefault="00FF74BB" w:rsidP="00FF74BB">
            <w:pPr>
              <w:spacing w:after="0" w:line="240" w:lineRule="auto"/>
              <w:rPr>
                <w:rFonts w:ascii="Calibri" w:eastAsia="Times New Roman" w:hAnsi="Calibri" w:cs="Calibri"/>
                <w:b/>
                <w:bCs/>
                <w:sz w:val="20"/>
                <w:szCs w:val="20"/>
              </w:rPr>
            </w:pPr>
          </w:p>
        </w:tc>
        <w:tc>
          <w:tcPr>
            <w:tcW w:w="2520" w:type="dxa"/>
            <w:tcBorders>
              <w:top w:val="single" w:sz="4" w:space="0" w:color="auto"/>
              <w:left w:val="nil"/>
              <w:bottom w:val="single" w:sz="4" w:space="0" w:color="auto"/>
              <w:right w:val="single" w:sz="4" w:space="0" w:color="auto"/>
            </w:tcBorders>
            <w:vAlign w:val="center"/>
            <w:hideMark/>
          </w:tcPr>
          <w:p w14:paraId="0C701C6F"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43FF9608"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04A0EEF9" w14:textId="77777777" w:rsidTr="00A60CDD">
        <w:trPr>
          <w:trHeight w:val="308"/>
        </w:trPr>
        <w:tc>
          <w:tcPr>
            <w:tcW w:w="5125" w:type="dxa"/>
            <w:tcBorders>
              <w:top w:val="single" w:sz="4" w:space="0" w:color="auto"/>
              <w:left w:val="single" w:sz="8" w:space="0" w:color="auto"/>
              <w:bottom w:val="single" w:sz="4" w:space="0" w:color="auto"/>
              <w:right w:val="single" w:sz="4" w:space="0" w:color="auto"/>
            </w:tcBorders>
            <w:vAlign w:val="center"/>
            <w:hideMark/>
          </w:tcPr>
          <w:p w14:paraId="037C7E50" w14:textId="77777777" w:rsidR="00FF74BB" w:rsidRPr="00FF74BB" w:rsidRDefault="00FF74BB" w:rsidP="00FF74BB">
            <w:pPr>
              <w:spacing w:after="0" w:line="240" w:lineRule="auto"/>
              <w:rPr>
                <w:rFonts w:ascii="Calibri" w:eastAsia="Times New Roman" w:hAnsi="Calibri" w:cs="Calibri"/>
                <w:b/>
                <w:bCs/>
                <w:sz w:val="20"/>
                <w:szCs w:val="20"/>
              </w:rPr>
            </w:pPr>
            <w:r w:rsidRPr="00FF74BB">
              <w:rPr>
                <w:rFonts w:ascii="Calibri" w:eastAsia="Times New Roman" w:hAnsi="Calibri" w:cs="Calibri"/>
                <w:b/>
                <w:bCs/>
                <w:sz w:val="20"/>
                <w:szCs w:val="20"/>
              </w:rPr>
              <w:t>Description of Mitigation Site/Action</w:t>
            </w:r>
          </w:p>
        </w:tc>
        <w:tc>
          <w:tcPr>
            <w:tcW w:w="2790" w:type="dxa"/>
            <w:tcBorders>
              <w:top w:val="single" w:sz="4" w:space="0" w:color="auto"/>
              <w:left w:val="nil"/>
              <w:bottom w:val="single" w:sz="4" w:space="0" w:color="auto"/>
              <w:right w:val="single" w:sz="4" w:space="0" w:color="auto"/>
            </w:tcBorders>
            <w:vAlign w:val="center"/>
            <w:hideMark/>
          </w:tcPr>
          <w:p w14:paraId="5A06835A" w14:textId="77777777" w:rsidR="00FF74BB" w:rsidRPr="00FF74BB" w:rsidRDefault="00FF74BB" w:rsidP="00FF74BB">
            <w:pPr>
              <w:spacing w:after="0" w:line="240" w:lineRule="auto"/>
              <w:rPr>
                <w:rFonts w:ascii="Calibri" w:eastAsia="Times New Roman" w:hAnsi="Calibri" w:cs="Calibri"/>
                <w:b/>
                <w:bCs/>
                <w:sz w:val="20"/>
                <w:szCs w:val="20"/>
              </w:rPr>
            </w:pPr>
          </w:p>
        </w:tc>
        <w:tc>
          <w:tcPr>
            <w:tcW w:w="2520" w:type="dxa"/>
            <w:tcBorders>
              <w:top w:val="single" w:sz="4" w:space="0" w:color="auto"/>
              <w:left w:val="nil"/>
              <w:bottom w:val="single" w:sz="4" w:space="0" w:color="auto"/>
              <w:right w:val="single" w:sz="4" w:space="0" w:color="auto"/>
            </w:tcBorders>
            <w:vAlign w:val="center"/>
            <w:hideMark/>
          </w:tcPr>
          <w:p w14:paraId="46E9E7B1"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166A3C88"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322740B8" w14:textId="77777777" w:rsidTr="00A60CDD">
        <w:trPr>
          <w:trHeight w:val="1290"/>
        </w:trPr>
        <w:tc>
          <w:tcPr>
            <w:tcW w:w="5125" w:type="dxa"/>
            <w:tcBorders>
              <w:top w:val="single" w:sz="4" w:space="0" w:color="auto"/>
              <w:left w:val="single" w:sz="8" w:space="0" w:color="auto"/>
              <w:bottom w:val="single" w:sz="4" w:space="0" w:color="auto"/>
              <w:right w:val="single" w:sz="4" w:space="0" w:color="auto"/>
            </w:tcBorders>
            <w:vAlign w:val="center"/>
            <w:hideMark/>
          </w:tcPr>
          <w:p w14:paraId="2CFC7776" w14:textId="77777777" w:rsidR="00FF74BB" w:rsidRPr="00FF74BB" w:rsidRDefault="00FF74BB" w:rsidP="00FF74BB">
            <w:pPr>
              <w:spacing w:after="0" w:line="240" w:lineRule="auto"/>
              <w:rPr>
                <w:rFonts w:ascii="Calibri" w:eastAsia="Times New Roman" w:hAnsi="Calibri" w:cs="Calibri"/>
                <w:b/>
                <w:bCs/>
                <w:sz w:val="20"/>
                <w:szCs w:val="20"/>
              </w:rPr>
            </w:pPr>
            <w:r w:rsidRPr="00FF74BB">
              <w:rPr>
                <w:rFonts w:ascii="Calibri" w:eastAsia="Times New Roman" w:hAnsi="Calibri" w:cs="Calibri"/>
                <w:b/>
                <w:bCs/>
                <w:sz w:val="20"/>
                <w:szCs w:val="20"/>
              </w:rPr>
              <w:t>What are the proposed component activities associated with this mitigation site/action?</w:t>
            </w:r>
            <w:r w:rsidRPr="00FF74BB">
              <w:rPr>
                <w:rFonts w:ascii="Calibri" w:eastAsia="Times New Roman" w:hAnsi="Calibri" w:cs="Calibri"/>
                <w:b/>
                <w:bCs/>
                <w:sz w:val="20"/>
                <w:szCs w:val="20"/>
              </w:rPr>
              <w:br/>
              <w:t>(e.g., restoration/enhancement, acquisition, preservation, reducing contrast, closing trails, color treatments, etc).</w:t>
            </w:r>
          </w:p>
        </w:tc>
        <w:tc>
          <w:tcPr>
            <w:tcW w:w="2790" w:type="dxa"/>
            <w:tcBorders>
              <w:top w:val="single" w:sz="4" w:space="0" w:color="auto"/>
              <w:left w:val="nil"/>
              <w:bottom w:val="single" w:sz="4" w:space="0" w:color="auto"/>
              <w:right w:val="single" w:sz="4" w:space="0" w:color="auto"/>
            </w:tcBorders>
            <w:vAlign w:val="center"/>
            <w:hideMark/>
          </w:tcPr>
          <w:p w14:paraId="6C7FBBC3" w14:textId="77777777" w:rsidR="00FF74BB" w:rsidRPr="00FF74BB" w:rsidRDefault="00FF74BB" w:rsidP="00FF74BB">
            <w:pPr>
              <w:spacing w:after="0" w:line="240" w:lineRule="auto"/>
              <w:rPr>
                <w:rFonts w:ascii="Calibri" w:eastAsia="Times New Roman" w:hAnsi="Calibri" w:cs="Calibri"/>
                <w:b/>
                <w:bCs/>
                <w:sz w:val="20"/>
                <w:szCs w:val="20"/>
              </w:rPr>
            </w:pPr>
          </w:p>
        </w:tc>
        <w:tc>
          <w:tcPr>
            <w:tcW w:w="2520" w:type="dxa"/>
            <w:tcBorders>
              <w:top w:val="single" w:sz="4" w:space="0" w:color="auto"/>
              <w:left w:val="nil"/>
              <w:bottom w:val="single" w:sz="4" w:space="0" w:color="auto"/>
              <w:right w:val="single" w:sz="4" w:space="0" w:color="auto"/>
            </w:tcBorders>
            <w:vAlign w:val="center"/>
            <w:hideMark/>
          </w:tcPr>
          <w:p w14:paraId="7B531622"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3D84FE94"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1E61AD98" w14:textId="77777777" w:rsidTr="00A60CDD">
        <w:trPr>
          <w:trHeight w:val="1955"/>
        </w:trPr>
        <w:tc>
          <w:tcPr>
            <w:tcW w:w="5125" w:type="dxa"/>
            <w:tcBorders>
              <w:top w:val="single" w:sz="4" w:space="0" w:color="auto"/>
              <w:left w:val="single" w:sz="8" w:space="0" w:color="auto"/>
              <w:bottom w:val="single" w:sz="4" w:space="0" w:color="auto"/>
              <w:right w:val="single" w:sz="4" w:space="0" w:color="auto"/>
            </w:tcBorders>
            <w:vAlign w:val="center"/>
            <w:hideMark/>
          </w:tcPr>
          <w:p w14:paraId="26EA9B3A" w14:textId="77777777" w:rsidR="00FF74BB" w:rsidRPr="00FF74BB" w:rsidRDefault="00FF74BB" w:rsidP="00FF74BB">
            <w:pPr>
              <w:spacing w:after="0" w:line="240" w:lineRule="auto"/>
              <w:rPr>
                <w:rFonts w:ascii="Calibri" w:eastAsia="Times New Roman" w:hAnsi="Calibri" w:cs="Calibri"/>
                <w:b/>
                <w:bCs/>
                <w:sz w:val="20"/>
                <w:szCs w:val="20"/>
              </w:rPr>
            </w:pPr>
            <w:r w:rsidRPr="00FF74BB">
              <w:rPr>
                <w:rFonts w:ascii="Calibri" w:eastAsia="Times New Roman" w:hAnsi="Calibri" w:cs="Calibri"/>
                <w:b/>
                <w:bCs/>
                <w:sz w:val="20"/>
                <w:szCs w:val="20"/>
              </w:rPr>
              <w:t xml:space="preserve">What is the Visual Resource Management (VRM) Class?   </w:t>
            </w:r>
            <w:r w:rsidRPr="00FF74BB">
              <w:rPr>
                <w:rFonts w:ascii="Calibri" w:eastAsia="Times New Roman" w:hAnsi="Calibri" w:cs="Calibri"/>
                <w:sz w:val="20"/>
                <w:szCs w:val="20"/>
              </w:rPr>
              <w:t>(for BLM lands only)</w:t>
            </w:r>
            <w:r w:rsidRPr="00FF74BB">
              <w:rPr>
                <w:rFonts w:ascii="Calibri" w:eastAsia="Times New Roman" w:hAnsi="Calibri" w:cs="Calibri"/>
                <w:sz w:val="20"/>
                <w:szCs w:val="20"/>
              </w:rPr>
              <w:br/>
              <w:t xml:space="preserve">VRM ranges from Class I (most protective) objective is to preserve the existing character of the landscape. VRM Class IV (least protective) objective is to provide for </w:t>
            </w:r>
            <w:r w:rsidRPr="00210D28">
              <w:rPr>
                <w:rFonts w:ascii="Calibri" w:eastAsia="Times New Roman" w:hAnsi="Calibri" w:cs="Calibri"/>
                <w:color w:val="000000" w:themeColor="text1"/>
                <w:sz w:val="20"/>
                <w:szCs w:val="20"/>
              </w:rPr>
              <w:t>management activities that require major modification of the existing landscape character.</w:t>
            </w:r>
            <w:r w:rsidRPr="00210D28">
              <w:rPr>
                <w:rFonts w:ascii="Calibri" w:eastAsia="Times New Roman" w:hAnsi="Calibri" w:cs="Calibri"/>
                <w:color w:val="000000" w:themeColor="text1"/>
                <w:sz w:val="20"/>
                <w:szCs w:val="20"/>
              </w:rPr>
              <w:br/>
              <w:t>(Enter "NA" if not available or unknown)</w:t>
            </w:r>
          </w:p>
        </w:tc>
        <w:tc>
          <w:tcPr>
            <w:tcW w:w="2790" w:type="dxa"/>
            <w:tcBorders>
              <w:top w:val="single" w:sz="4" w:space="0" w:color="auto"/>
              <w:left w:val="nil"/>
              <w:bottom w:val="single" w:sz="4" w:space="0" w:color="auto"/>
              <w:right w:val="single" w:sz="4" w:space="0" w:color="auto"/>
            </w:tcBorders>
            <w:vAlign w:val="center"/>
            <w:hideMark/>
          </w:tcPr>
          <w:p w14:paraId="1151C562" w14:textId="77777777" w:rsidR="00FF74BB" w:rsidRPr="00FF74BB" w:rsidRDefault="00FF74BB" w:rsidP="00FF74BB">
            <w:pPr>
              <w:spacing w:after="0" w:line="240" w:lineRule="auto"/>
              <w:rPr>
                <w:rFonts w:ascii="Calibri" w:eastAsia="Times New Roman" w:hAnsi="Calibri" w:cs="Calibri"/>
                <w:b/>
                <w:bCs/>
                <w:sz w:val="20"/>
                <w:szCs w:val="20"/>
              </w:rPr>
            </w:pPr>
          </w:p>
        </w:tc>
        <w:tc>
          <w:tcPr>
            <w:tcW w:w="2520" w:type="dxa"/>
            <w:tcBorders>
              <w:top w:val="single" w:sz="4" w:space="0" w:color="auto"/>
              <w:left w:val="nil"/>
              <w:bottom w:val="single" w:sz="4" w:space="0" w:color="auto"/>
              <w:right w:val="single" w:sz="4" w:space="0" w:color="auto"/>
            </w:tcBorders>
            <w:vAlign w:val="center"/>
            <w:hideMark/>
          </w:tcPr>
          <w:p w14:paraId="090DF4C1"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777353C5"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55362217" w14:textId="77777777" w:rsidTr="00A60CDD">
        <w:trPr>
          <w:trHeight w:val="1785"/>
        </w:trPr>
        <w:tc>
          <w:tcPr>
            <w:tcW w:w="5125" w:type="dxa"/>
            <w:tcBorders>
              <w:top w:val="single" w:sz="4" w:space="0" w:color="auto"/>
              <w:left w:val="single" w:sz="8" w:space="0" w:color="auto"/>
              <w:bottom w:val="single" w:sz="4" w:space="0" w:color="auto"/>
              <w:right w:val="single" w:sz="4" w:space="0" w:color="auto"/>
            </w:tcBorders>
            <w:vAlign w:val="center"/>
            <w:hideMark/>
          </w:tcPr>
          <w:p w14:paraId="244D71F8" w14:textId="77777777" w:rsidR="00FF74BB" w:rsidRPr="00FF74BB" w:rsidRDefault="00FF74BB" w:rsidP="00FF74BB">
            <w:pPr>
              <w:spacing w:after="0" w:line="240" w:lineRule="auto"/>
              <w:rPr>
                <w:rFonts w:ascii="Calibri" w:eastAsia="Times New Roman" w:hAnsi="Calibri" w:cs="Calibri"/>
                <w:b/>
                <w:bCs/>
                <w:sz w:val="20"/>
                <w:szCs w:val="20"/>
              </w:rPr>
            </w:pPr>
            <w:r w:rsidRPr="00FF74BB">
              <w:rPr>
                <w:rFonts w:ascii="Calibri" w:eastAsia="Times New Roman" w:hAnsi="Calibri" w:cs="Calibri"/>
                <w:b/>
                <w:bCs/>
                <w:sz w:val="20"/>
                <w:szCs w:val="20"/>
              </w:rPr>
              <w:t xml:space="preserve">What is the Visual Resource Inventory (VRI) Class?  </w:t>
            </w:r>
            <w:r w:rsidRPr="00FF74BB">
              <w:rPr>
                <w:rFonts w:ascii="Calibri" w:eastAsia="Times New Roman" w:hAnsi="Calibri" w:cs="Calibri"/>
                <w:sz w:val="20"/>
                <w:szCs w:val="20"/>
              </w:rPr>
              <w:t>(for BLM lands only)</w:t>
            </w:r>
            <w:r w:rsidRPr="00FF74BB">
              <w:rPr>
                <w:rFonts w:ascii="Calibri" w:eastAsia="Times New Roman" w:hAnsi="Calibri" w:cs="Calibri"/>
                <w:sz w:val="20"/>
                <w:szCs w:val="20"/>
              </w:rPr>
              <w:br/>
              <w:t xml:space="preserve">Represents relative value of the visual resources - Class I and II are the most valued; Class III represents moderate value; Class IV </w:t>
            </w:r>
            <w:r w:rsidRPr="00210D28">
              <w:rPr>
                <w:rFonts w:ascii="Calibri" w:eastAsia="Times New Roman" w:hAnsi="Calibri" w:cs="Calibri"/>
                <w:color w:val="000000" w:themeColor="text1"/>
                <w:sz w:val="20"/>
                <w:szCs w:val="20"/>
              </w:rPr>
              <w:t>represents least relative value. Based on SQ, SR, DZ, and CMS.</w:t>
            </w:r>
            <w:r w:rsidRPr="00210D28">
              <w:rPr>
                <w:rFonts w:ascii="Calibri" w:eastAsia="Times New Roman" w:hAnsi="Calibri" w:cs="Calibri"/>
                <w:color w:val="000000" w:themeColor="text1"/>
                <w:sz w:val="20"/>
                <w:szCs w:val="20"/>
              </w:rPr>
              <w:br/>
              <w:t>(Enter "NA" if not available or unknown)</w:t>
            </w:r>
          </w:p>
        </w:tc>
        <w:tc>
          <w:tcPr>
            <w:tcW w:w="2790" w:type="dxa"/>
            <w:tcBorders>
              <w:top w:val="single" w:sz="4" w:space="0" w:color="auto"/>
              <w:left w:val="nil"/>
              <w:bottom w:val="single" w:sz="4" w:space="0" w:color="auto"/>
              <w:right w:val="single" w:sz="4" w:space="0" w:color="auto"/>
            </w:tcBorders>
            <w:vAlign w:val="center"/>
            <w:hideMark/>
          </w:tcPr>
          <w:p w14:paraId="4A19F117" w14:textId="77777777" w:rsidR="00FF74BB" w:rsidRPr="00FF74BB" w:rsidRDefault="00FF74BB" w:rsidP="00FF74BB">
            <w:pPr>
              <w:spacing w:after="0" w:line="240" w:lineRule="auto"/>
              <w:rPr>
                <w:rFonts w:ascii="Calibri" w:eastAsia="Times New Roman" w:hAnsi="Calibri" w:cs="Calibri"/>
                <w:b/>
                <w:bCs/>
                <w:sz w:val="20"/>
                <w:szCs w:val="20"/>
              </w:rPr>
            </w:pPr>
          </w:p>
        </w:tc>
        <w:tc>
          <w:tcPr>
            <w:tcW w:w="2520" w:type="dxa"/>
            <w:tcBorders>
              <w:top w:val="single" w:sz="4" w:space="0" w:color="auto"/>
              <w:left w:val="nil"/>
              <w:bottom w:val="single" w:sz="4" w:space="0" w:color="auto"/>
              <w:right w:val="single" w:sz="4" w:space="0" w:color="auto"/>
            </w:tcBorders>
            <w:vAlign w:val="center"/>
            <w:hideMark/>
          </w:tcPr>
          <w:p w14:paraId="6042C975"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7D377FFE"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6F376A06" w14:textId="77777777" w:rsidTr="00A60CDD">
        <w:trPr>
          <w:trHeight w:val="300"/>
        </w:trPr>
        <w:tc>
          <w:tcPr>
            <w:tcW w:w="5125" w:type="dxa"/>
            <w:tcBorders>
              <w:top w:val="single" w:sz="4" w:space="0" w:color="auto"/>
              <w:left w:val="single" w:sz="4" w:space="0" w:color="auto"/>
              <w:bottom w:val="single" w:sz="4" w:space="0" w:color="auto"/>
              <w:right w:val="single" w:sz="4" w:space="0" w:color="auto"/>
            </w:tcBorders>
            <w:vAlign w:val="center"/>
            <w:hideMark/>
          </w:tcPr>
          <w:p w14:paraId="18C6BF13" w14:textId="7CF17983" w:rsidR="00FF74BB" w:rsidRPr="00336135" w:rsidRDefault="00FF74BB" w:rsidP="00FF74BB">
            <w:pPr>
              <w:spacing w:after="0" w:line="240" w:lineRule="auto"/>
              <w:rPr>
                <w:rFonts w:ascii="Calibri" w:eastAsia="Times New Roman" w:hAnsi="Calibri" w:cs="Calibri"/>
                <w:b/>
                <w:bCs/>
                <w:sz w:val="20"/>
                <w:szCs w:val="20"/>
              </w:rPr>
            </w:pPr>
            <w:r w:rsidRPr="00336135">
              <w:rPr>
                <w:rFonts w:ascii="Calibri" w:eastAsia="Times New Roman" w:hAnsi="Calibri" w:cs="Calibri"/>
                <w:b/>
                <w:bCs/>
                <w:sz w:val="20"/>
                <w:szCs w:val="20"/>
              </w:rPr>
              <w:t>Scenic Quality (SQ) Rating</w:t>
            </w:r>
            <w:r w:rsidR="00BD1591" w:rsidRPr="00336135">
              <w:rPr>
                <w:rFonts w:ascii="Calibri" w:eastAsia="Times New Roman" w:hAnsi="Calibri" w:cs="Calibri"/>
                <w:b/>
                <w:bCs/>
                <w:sz w:val="20"/>
                <w:szCs w:val="20"/>
              </w:rPr>
              <w:t xml:space="preserve"> </w:t>
            </w:r>
            <w:r w:rsidR="00BD1591" w:rsidRPr="00336135">
              <w:rPr>
                <w:rFonts w:ascii="Calibri" w:eastAsia="Times New Roman" w:hAnsi="Calibri" w:cs="Calibri"/>
                <w:sz w:val="20"/>
                <w:szCs w:val="20"/>
              </w:rPr>
              <w:t>(</w:t>
            </w:r>
            <w:r w:rsidR="00BD1591" w:rsidRPr="004420D5">
              <w:rPr>
                <w:rFonts w:ascii="Calibri" w:eastAsia="Times New Roman" w:hAnsi="Calibri" w:cs="Calibri"/>
                <w:sz w:val="20"/>
                <w:szCs w:val="20"/>
              </w:rPr>
              <w:t>Enter "NA" if not available or unknown)</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B9CF2E7" w14:textId="77777777" w:rsidR="00FF74BB" w:rsidRPr="00FF74BB" w:rsidRDefault="00FF74BB" w:rsidP="00FF74BB">
            <w:pPr>
              <w:spacing w:after="0" w:line="240" w:lineRule="auto"/>
              <w:rPr>
                <w:rFonts w:ascii="Calibri" w:eastAsia="Times New Roman" w:hAnsi="Calibri" w:cs="Calibri"/>
                <w:b/>
                <w:bCs/>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F1F47D4"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1E138DE6"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2D16F955" w14:textId="77777777" w:rsidTr="00A60CDD">
        <w:trPr>
          <w:trHeight w:val="300"/>
        </w:trPr>
        <w:tc>
          <w:tcPr>
            <w:tcW w:w="5125" w:type="dxa"/>
            <w:tcBorders>
              <w:top w:val="single" w:sz="4" w:space="0" w:color="auto"/>
              <w:left w:val="single" w:sz="4" w:space="0" w:color="auto"/>
              <w:bottom w:val="single" w:sz="4" w:space="0" w:color="auto"/>
              <w:right w:val="single" w:sz="4" w:space="0" w:color="auto"/>
            </w:tcBorders>
            <w:vAlign w:val="center"/>
            <w:hideMark/>
          </w:tcPr>
          <w:p w14:paraId="3BEB4E3C" w14:textId="280A2B6A" w:rsidR="00FF74BB" w:rsidRPr="00336135" w:rsidRDefault="00FF74BB" w:rsidP="00FF74BB">
            <w:pPr>
              <w:spacing w:after="0" w:line="240" w:lineRule="auto"/>
              <w:rPr>
                <w:rFonts w:ascii="Calibri" w:eastAsia="Times New Roman" w:hAnsi="Calibri" w:cs="Calibri"/>
                <w:b/>
                <w:bCs/>
                <w:sz w:val="20"/>
                <w:szCs w:val="20"/>
              </w:rPr>
            </w:pPr>
            <w:r w:rsidRPr="00336135">
              <w:rPr>
                <w:rFonts w:ascii="Calibri" w:eastAsia="Times New Roman" w:hAnsi="Calibri" w:cs="Calibri"/>
                <w:b/>
                <w:bCs/>
                <w:sz w:val="20"/>
                <w:szCs w:val="20"/>
              </w:rPr>
              <w:t>Sensitivity Rating (SR)</w:t>
            </w:r>
            <w:r w:rsidR="00BD1591" w:rsidRPr="00336135">
              <w:rPr>
                <w:rFonts w:ascii="Calibri" w:eastAsia="Times New Roman" w:hAnsi="Calibri" w:cs="Calibri"/>
                <w:b/>
                <w:bCs/>
                <w:sz w:val="20"/>
                <w:szCs w:val="20"/>
              </w:rPr>
              <w:t xml:space="preserve"> </w:t>
            </w:r>
            <w:r w:rsidR="00BD1591" w:rsidRPr="00336135">
              <w:rPr>
                <w:rFonts w:ascii="Calibri" w:eastAsia="Times New Roman" w:hAnsi="Calibri" w:cs="Calibri"/>
                <w:sz w:val="20"/>
                <w:szCs w:val="20"/>
              </w:rPr>
              <w:t>(</w:t>
            </w:r>
            <w:r w:rsidR="00BD1591" w:rsidRPr="004420D5">
              <w:rPr>
                <w:rFonts w:ascii="Calibri" w:eastAsia="Times New Roman" w:hAnsi="Calibri" w:cs="Calibri"/>
                <w:sz w:val="20"/>
                <w:szCs w:val="20"/>
              </w:rPr>
              <w:t>Enter "NA" if not available or unknown)</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D25168F" w14:textId="77777777" w:rsidR="00FF74BB" w:rsidRPr="00FF74BB" w:rsidRDefault="00FF74BB" w:rsidP="00FF74BB">
            <w:pPr>
              <w:spacing w:after="0" w:line="240" w:lineRule="auto"/>
              <w:rPr>
                <w:rFonts w:ascii="Calibri" w:eastAsia="Times New Roman" w:hAnsi="Calibri" w:cs="Calibri"/>
                <w:b/>
                <w:bCs/>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2DF3FB9"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699C5287"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1BD48635" w14:textId="77777777" w:rsidTr="00A60CDD">
        <w:trPr>
          <w:trHeight w:val="300"/>
        </w:trPr>
        <w:tc>
          <w:tcPr>
            <w:tcW w:w="5125" w:type="dxa"/>
            <w:tcBorders>
              <w:top w:val="single" w:sz="4" w:space="0" w:color="auto"/>
              <w:left w:val="single" w:sz="4" w:space="0" w:color="auto"/>
              <w:bottom w:val="single" w:sz="4" w:space="0" w:color="auto"/>
              <w:right w:val="single" w:sz="4" w:space="0" w:color="auto"/>
            </w:tcBorders>
            <w:vAlign w:val="center"/>
            <w:hideMark/>
          </w:tcPr>
          <w:p w14:paraId="6568081F" w14:textId="7EF5BF2F" w:rsidR="00FF74BB" w:rsidRPr="00336135" w:rsidRDefault="00FF74BB" w:rsidP="00FF74BB">
            <w:pPr>
              <w:spacing w:after="0" w:line="240" w:lineRule="auto"/>
              <w:rPr>
                <w:rFonts w:ascii="Calibri" w:eastAsia="Times New Roman" w:hAnsi="Calibri" w:cs="Calibri"/>
                <w:b/>
                <w:bCs/>
                <w:sz w:val="20"/>
                <w:szCs w:val="20"/>
              </w:rPr>
            </w:pPr>
            <w:r w:rsidRPr="00336135">
              <w:rPr>
                <w:rFonts w:ascii="Calibri" w:eastAsia="Times New Roman" w:hAnsi="Calibri" w:cs="Calibri"/>
                <w:b/>
                <w:bCs/>
                <w:sz w:val="20"/>
                <w:szCs w:val="20"/>
              </w:rPr>
              <w:t>Distance Zone (DZ)</w:t>
            </w:r>
            <w:r w:rsidR="00BD1591" w:rsidRPr="00336135">
              <w:rPr>
                <w:rFonts w:ascii="Calibri" w:eastAsia="Times New Roman" w:hAnsi="Calibri" w:cs="Calibri"/>
                <w:b/>
                <w:bCs/>
                <w:sz w:val="20"/>
                <w:szCs w:val="20"/>
              </w:rPr>
              <w:t xml:space="preserve"> </w:t>
            </w:r>
            <w:r w:rsidR="00BD1591" w:rsidRPr="00336135">
              <w:rPr>
                <w:rFonts w:ascii="Calibri" w:eastAsia="Times New Roman" w:hAnsi="Calibri" w:cs="Calibri"/>
                <w:sz w:val="20"/>
                <w:szCs w:val="20"/>
              </w:rPr>
              <w:t>(</w:t>
            </w:r>
            <w:r w:rsidR="00BD1591" w:rsidRPr="004420D5">
              <w:rPr>
                <w:rFonts w:ascii="Calibri" w:eastAsia="Times New Roman" w:hAnsi="Calibri" w:cs="Calibri"/>
                <w:sz w:val="20"/>
                <w:szCs w:val="20"/>
              </w:rPr>
              <w:t>Enter "NA" if not available or unknown)</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30C69B9" w14:textId="77777777" w:rsidR="00FF74BB" w:rsidRPr="00FF74BB" w:rsidRDefault="00FF74BB" w:rsidP="00FF74BB">
            <w:pPr>
              <w:spacing w:after="0" w:line="240" w:lineRule="auto"/>
              <w:rPr>
                <w:rFonts w:ascii="Calibri" w:eastAsia="Times New Roman" w:hAnsi="Calibri" w:cs="Calibri"/>
                <w:b/>
                <w:bCs/>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E40BD97"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44B62C76"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0292F6B4" w14:textId="77777777" w:rsidTr="00A60CDD">
        <w:trPr>
          <w:trHeight w:val="443"/>
        </w:trPr>
        <w:tc>
          <w:tcPr>
            <w:tcW w:w="5125" w:type="dxa"/>
            <w:tcBorders>
              <w:top w:val="single" w:sz="4" w:space="0" w:color="auto"/>
              <w:left w:val="single" w:sz="4" w:space="0" w:color="auto"/>
              <w:bottom w:val="single" w:sz="4" w:space="0" w:color="auto"/>
              <w:right w:val="single" w:sz="4" w:space="0" w:color="auto"/>
            </w:tcBorders>
            <w:vAlign w:val="center"/>
            <w:hideMark/>
          </w:tcPr>
          <w:p w14:paraId="432D62D7" w14:textId="6CD45150" w:rsidR="00FF74BB" w:rsidRPr="00336135" w:rsidRDefault="00FF74BB" w:rsidP="00FF74BB">
            <w:pPr>
              <w:spacing w:after="0" w:line="240" w:lineRule="auto"/>
              <w:rPr>
                <w:rFonts w:ascii="Calibri" w:eastAsia="Times New Roman" w:hAnsi="Calibri" w:cs="Calibri"/>
                <w:b/>
                <w:bCs/>
                <w:sz w:val="20"/>
                <w:szCs w:val="20"/>
              </w:rPr>
            </w:pPr>
            <w:r w:rsidRPr="00336135">
              <w:rPr>
                <w:rFonts w:ascii="Calibri" w:eastAsia="Times New Roman" w:hAnsi="Calibri" w:cs="Calibri"/>
                <w:b/>
                <w:bCs/>
                <w:sz w:val="20"/>
                <w:szCs w:val="20"/>
              </w:rPr>
              <w:t>Cultural Modification Score (CMS)</w:t>
            </w:r>
            <w:r w:rsidR="00BD1591" w:rsidRPr="00336135">
              <w:rPr>
                <w:rFonts w:ascii="Calibri" w:eastAsia="Times New Roman" w:hAnsi="Calibri" w:cs="Calibri"/>
                <w:b/>
                <w:bCs/>
                <w:sz w:val="20"/>
                <w:szCs w:val="20"/>
              </w:rPr>
              <w:t xml:space="preserve"> </w:t>
            </w:r>
            <w:r w:rsidR="00BD1591" w:rsidRPr="00336135">
              <w:rPr>
                <w:rFonts w:ascii="Calibri" w:eastAsia="Times New Roman" w:hAnsi="Calibri" w:cs="Calibri"/>
                <w:sz w:val="20"/>
                <w:szCs w:val="20"/>
              </w:rPr>
              <w:t>(</w:t>
            </w:r>
            <w:r w:rsidR="00BD1591" w:rsidRPr="004420D5">
              <w:rPr>
                <w:rFonts w:ascii="Calibri" w:eastAsia="Times New Roman" w:hAnsi="Calibri" w:cs="Calibri"/>
                <w:sz w:val="20"/>
                <w:szCs w:val="20"/>
              </w:rPr>
              <w:t>Enter "NA" if not available or unknown)</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F35A5CD" w14:textId="77777777" w:rsidR="00FF74BB" w:rsidRPr="00FF74BB" w:rsidRDefault="00FF74BB" w:rsidP="00FF74BB">
            <w:pPr>
              <w:spacing w:after="0" w:line="240" w:lineRule="auto"/>
              <w:rPr>
                <w:rFonts w:ascii="Calibri" w:eastAsia="Times New Roman" w:hAnsi="Calibri" w:cs="Calibri"/>
                <w:b/>
                <w:bCs/>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8267F32"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47EA4CD9"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336135" w:rsidRPr="00FF74BB" w14:paraId="55D0270F" w14:textId="77777777" w:rsidTr="00A60CDD">
        <w:trPr>
          <w:trHeight w:val="2063"/>
        </w:trPr>
        <w:tc>
          <w:tcPr>
            <w:tcW w:w="5125" w:type="dxa"/>
            <w:tcBorders>
              <w:top w:val="single" w:sz="4" w:space="0" w:color="auto"/>
            </w:tcBorders>
            <w:vAlign w:val="center"/>
          </w:tcPr>
          <w:p w14:paraId="2DA368A4" w14:textId="77777777" w:rsidR="00336135" w:rsidRPr="00336135" w:rsidRDefault="00336135" w:rsidP="00FF74BB">
            <w:pPr>
              <w:spacing w:after="0" w:line="240" w:lineRule="auto"/>
              <w:rPr>
                <w:rFonts w:ascii="Calibri" w:eastAsia="Times New Roman" w:hAnsi="Calibri" w:cs="Calibri"/>
                <w:b/>
                <w:bCs/>
                <w:sz w:val="20"/>
                <w:szCs w:val="20"/>
              </w:rPr>
            </w:pPr>
          </w:p>
        </w:tc>
        <w:tc>
          <w:tcPr>
            <w:tcW w:w="2790" w:type="dxa"/>
            <w:tcBorders>
              <w:top w:val="single" w:sz="4" w:space="0" w:color="auto"/>
            </w:tcBorders>
            <w:vAlign w:val="center"/>
          </w:tcPr>
          <w:p w14:paraId="70F232A4" w14:textId="77777777" w:rsidR="00336135" w:rsidRPr="00FF74BB" w:rsidRDefault="00336135" w:rsidP="00FF74BB">
            <w:pPr>
              <w:spacing w:after="0" w:line="240" w:lineRule="auto"/>
              <w:rPr>
                <w:rFonts w:ascii="Calibri" w:eastAsia="Times New Roman" w:hAnsi="Calibri" w:cs="Calibri"/>
                <w:b/>
                <w:bCs/>
                <w:sz w:val="20"/>
                <w:szCs w:val="20"/>
              </w:rPr>
            </w:pPr>
          </w:p>
        </w:tc>
        <w:tc>
          <w:tcPr>
            <w:tcW w:w="2520" w:type="dxa"/>
            <w:tcBorders>
              <w:top w:val="single" w:sz="4" w:space="0" w:color="auto"/>
            </w:tcBorders>
            <w:vAlign w:val="center"/>
          </w:tcPr>
          <w:p w14:paraId="168DC055" w14:textId="77777777" w:rsidR="00336135" w:rsidRPr="00FF74BB" w:rsidRDefault="00336135"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tcBorders>
            <w:vAlign w:val="center"/>
          </w:tcPr>
          <w:p w14:paraId="57182F01" w14:textId="77777777" w:rsidR="00336135" w:rsidRPr="00FF74BB" w:rsidRDefault="00336135" w:rsidP="00FF74BB">
            <w:pPr>
              <w:spacing w:after="0" w:line="240" w:lineRule="auto"/>
              <w:rPr>
                <w:rFonts w:ascii="Times New Roman" w:eastAsia="Times New Roman" w:hAnsi="Times New Roman" w:cs="Times New Roman"/>
                <w:sz w:val="20"/>
                <w:szCs w:val="20"/>
              </w:rPr>
            </w:pPr>
          </w:p>
        </w:tc>
      </w:tr>
      <w:tr w:rsidR="00804014" w:rsidRPr="00FF74BB" w14:paraId="1BD6DB16" w14:textId="77777777" w:rsidTr="00A60CDD">
        <w:trPr>
          <w:trHeight w:val="893"/>
        </w:trPr>
        <w:tc>
          <w:tcPr>
            <w:tcW w:w="131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6D5807" w14:textId="2098010A" w:rsidR="00804014" w:rsidRPr="004420D5" w:rsidRDefault="00804014" w:rsidP="00804014">
            <w:pPr>
              <w:spacing w:after="0" w:line="240" w:lineRule="auto"/>
              <w:rPr>
                <w:rFonts w:ascii="Calibri" w:eastAsia="Times New Roman" w:hAnsi="Calibri" w:cs="Calibri"/>
                <w:b/>
                <w:bCs/>
                <w:sz w:val="24"/>
                <w:szCs w:val="24"/>
              </w:rPr>
            </w:pPr>
            <w:r w:rsidRPr="004420D5">
              <w:rPr>
                <w:b/>
              </w:rPr>
              <w:t>For Mitigation Criteria Areas 1 through 8 below, the BLM will use information provided by stakeholders as well as BLM resource specialist knowledge of the mitigation sites and/or actions to provide subtotal and overall scores.</w:t>
            </w:r>
          </w:p>
        </w:tc>
      </w:tr>
      <w:tr w:rsidR="00FF74BB" w:rsidRPr="00FF74BB" w14:paraId="0B219C8D" w14:textId="77777777" w:rsidTr="004420D5">
        <w:trPr>
          <w:trHeight w:val="362"/>
        </w:trPr>
        <w:tc>
          <w:tcPr>
            <w:tcW w:w="13140" w:type="dxa"/>
            <w:gridSpan w:val="4"/>
            <w:tcBorders>
              <w:top w:val="single" w:sz="4" w:space="0" w:color="auto"/>
              <w:left w:val="single" w:sz="8" w:space="0" w:color="auto"/>
              <w:bottom w:val="nil"/>
              <w:right w:val="nil"/>
            </w:tcBorders>
            <w:shd w:val="clear" w:color="000000" w:fill="203764"/>
            <w:vAlign w:val="center"/>
            <w:hideMark/>
          </w:tcPr>
          <w:p w14:paraId="10F110E3" w14:textId="77777777" w:rsidR="00FF74BB" w:rsidRPr="00FF74BB" w:rsidRDefault="00D2181A" w:rsidP="00FF74BB">
            <w:pPr>
              <w:spacing w:after="0" w:line="240" w:lineRule="auto"/>
              <w:rPr>
                <w:rFonts w:ascii="Calibri" w:eastAsia="Times New Roman" w:hAnsi="Calibri" w:cs="Calibri"/>
                <w:b/>
                <w:bCs/>
                <w:color w:val="FFFFFF"/>
                <w:sz w:val="24"/>
                <w:szCs w:val="24"/>
              </w:rPr>
            </w:pPr>
            <w:r>
              <w:rPr>
                <w:rFonts w:ascii="Calibri" w:eastAsia="Times New Roman" w:hAnsi="Calibri" w:cs="Calibri"/>
                <w:b/>
                <w:bCs/>
                <w:color w:val="FFFFFF"/>
                <w:sz w:val="24"/>
                <w:szCs w:val="24"/>
              </w:rPr>
              <w:t>1. IMPORTANCE</w:t>
            </w:r>
          </w:p>
        </w:tc>
      </w:tr>
      <w:tr w:rsidR="00FF74BB" w:rsidRPr="00FF74BB" w14:paraId="5252F325" w14:textId="77777777" w:rsidTr="00A60CDD">
        <w:trPr>
          <w:trHeight w:val="1275"/>
        </w:trPr>
        <w:tc>
          <w:tcPr>
            <w:tcW w:w="5125" w:type="dxa"/>
            <w:tcBorders>
              <w:top w:val="single" w:sz="4" w:space="0" w:color="auto"/>
              <w:left w:val="single" w:sz="4" w:space="0" w:color="auto"/>
              <w:bottom w:val="single" w:sz="4" w:space="0" w:color="auto"/>
              <w:right w:val="single" w:sz="4" w:space="0" w:color="auto"/>
            </w:tcBorders>
            <w:vAlign w:val="center"/>
            <w:hideMark/>
          </w:tcPr>
          <w:p w14:paraId="237F76A9" w14:textId="77777777" w:rsidR="00FF74BB" w:rsidRDefault="00FF74BB" w:rsidP="00FF74BB">
            <w:pPr>
              <w:spacing w:after="0" w:line="240" w:lineRule="auto"/>
              <w:rPr>
                <w:rFonts w:ascii="Calibri" w:eastAsia="Times New Roman" w:hAnsi="Calibri" w:cs="Calibri"/>
                <w:b/>
                <w:bCs/>
                <w:color w:val="000000"/>
                <w:sz w:val="20"/>
                <w:szCs w:val="20"/>
              </w:rPr>
            </w:pPr>
            <w:r w:rsidRPr="00FF74BB">
              <w:rPr>
                <w:rFonts w:ascii="Calibri" w:eastAsia="Times New Roman" w:hAnsi="Calibri" w:cs="Calibri"/>
                <w:b/>
                <w:bCs/>
                <w:color w:val="000000"/>
                <w:sz w:val="20"/>
                <w:szCs w:val="20"/>
              </w:rPr>
              <w:t xml:space="preserve">1a. Degree of support from tribal governments, other tribal entities, local communities, federal, state, and local governments, subject matter experts, and the public at large. </w:t>
            </w:r>
          </w:p>
          <w:p w14:paraId="6BF7F607" w14:textId="77777777" w:rsidR="00D2181A" w:rsidRPr="00FF74BB" w:rsidRDefault="00D2181A" w:rsidP="00FF74BB">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i/>
                <w:iCs/>
                <w:color w:val="000000"/>
                <w:sz w:val="20"/>
                <w:szCs w:val="20"/>
              </w:rPr>
              <w:t>Rate as high, moderate, or low and provide supporting information if possible.</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2A65312" w14:textId="77777777" w:rsidR="00FF74BB" w:rsidRPr="00FF74BB" w:rsidRDefault="00FF74BB" w:rsidP="00FF74BB">
            <w:pPr>
              <w:spacing w:after="0" w:line="240" w:lineRule="auto"/>
              <w:rPr>
                <w:rFonts w:ascii="Calibri" w:eastAsia="Times New Roman" w:hAnsi="Calibri" w:cs="Calibr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1CD9C00"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27E68A43" w14:textId="073394BB"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6A435B81" w14:textId="77777777" w:rsidTr="00A60CDD">
        <w:trPr>
          <w:trHeight w:val="1785"/>
        </w:trPr>
        <w:tc>
          <w:tcPr>
            <w:tcW w:w="5125" w:type="dxa"/>
            <w:tcBorders>
              <w:top w:val="single" w:sz="4" w:space="0" w:color="auto"/>
              <w:left w:val="single" w:sz="4" w:space="0" w:color="auto"/>
              <w:bottom w:val="single" w:sz="4" w:space="0" w:color="auto"/>
              <w:right w:val="single" w:sz="4" w:space="0" w:color="auto"/>
            </w:tcBorders>
            <w:vAlign w:val="center"/>
            <w:hideMark/>
          </w:tcPr>
          <w:p w14:paraId="5346C53B" w14:textId="2EE40B20" w:rsidR="00FF74BB" w:rsidRDefault="00FF74BB" w:rsidP="00FF74BB">
            <w:pPr>
              <w:spacing w:after="0" w:line="240" w:lineRule="auto"/>
              <w:rPr>
                <w:rFonts w:ascii="Calibri" w:eastAsia="Times New Roman" w:hAnsi="Calibri" w:cs="Calibri"/>
                <w:b/>
                <w:bCs/>
                <w:sz w:val="20"/>
                <w:szCs w:val="20"/>
              </w:rPr>
            </w:pPr>
            <w:r w:rsidRPr="00FF74BB">
              <w:rPr>
                <w:rFonts w:ascii="Calibri" w:eastAsia="Times New Roman" w:hAnsi="Calibri" w:cs="Calibri"/>
                <w:b/>
                <w:bCs/>
                <w:sz w:val="20"/>
                <w:szCs w:val="20"/>
              </w:rPr>
              <w:t xml:space="preserve">1b. If site is located on BLM-administered land, is proposed </w:t>
            </w:r>
            <w:r w:rsidR="00CA63F3">
              <w:rPr>
                <w:rFonts w:ascii="Calibri" w:eastAsia="Times New Roman" w:hAnsi="Calibri" w:cs="Calibri"/>
                <w:b/>
                <w:bCs/>
                <w:sz w:val="20"/>
                <w:szCs w:val="20"/>
              </w:rPr>
              <w:t>mitigation</w:t>
            </w:r>
            <w:r w:rsidR="00CA63F3" w:rsidRPr="00FF74BB">
              <w:rPr>
                <w:rFonts w:ascii="Calibri" w:eastAsia="Times New Roman" w:hAnsi="Calibri" w:cs="Calibri"/>
                <w:b/>
                <w:bCs/>
                <w:sz w:val="20"/>
                <w:szCs w:val="20"/>
              </w:rPr>
              <w:t xml:space="preserve"> </w:t>
            </w:r>
            <w:r w:rsidRPr="00FF74BB">
              <w:rPr>
                <w:rFonts w:ascii="Calibri" w:eastAsia="Times New Roman" w:hAnsi="Calibri" w:cs="Calibri"/>
                <w:b/>
                <w:bCs/>
                <w:sz w:val="20"/>
                <w:szCs w:val="20"/>
              </w:rPr>
              <w:t xml:space="preserve">consistent with the Resource Management Plan? </w:t>
            </w:r>
            <w:r w:rsidR="00183B12">
              <w:rPr>
                <w:rFonts w:ascii="Calibri" w:eastAsia="Times New Roman" w:hAnsi="Calibri" w:cs="Calibri"/>
                <w:b/>
                <w:bCs/>
                <w:sz w:val="20"/>
                <w:szCs w:val="20"/>
              </w:rPr>
              <w:t>Please explain.</w:t>
            </w:r>
          </w:p>
          <w:p w14:paraId="5D094CC3" w14:textId="38F76181" w:rsidR="00D2181A" w:rsidRPr="00FF74BB" w:rsidRDefault="00D2181A" w:rsidP="00C34FCF">
            <w:pPr>
              <w:spacing w:after="0" w:line="240" w:lineRule="auto"/>
              <w:rPr>
                <w:rFonts w:ascii="Calibri" w:eastAsia="Times New Roman" w:hAnsi="Calibri" w:cs="Calibri"/>
                <w:b/>
                <w:bCs/>
                <w:sz w:val="20"/>
                <w:szCs w:val="20"/>
              </w:rPr>
            </w:pPr>
            <w:r w:rsidRPr="00897CB9">
              <w:rPr>
                <w:rFonts w:ascii="Calibri" w:eastAsia="Times New Roman" w:hAnsi="Calibri" w:cs="Calibri"/>
                <w:i/>
                <w:iCs/>
                <w:sz w:val="20"/>
                <w:szCs w:val="20"/>
              </w:rPr>
              <w:t xml:space="preserve">Yes if </w:t>
            </w:r>
            <w:r w:rsidR="001030F1">
              <w:rPr>
                <w:rFonts w:ascii="Calibri" w:eastAsia="Times New Roman" w:hAnsi="Calibri" w:cs="Calibri"/>
                <w:i/>
                <w:iCs/>
                <w:sz w:val="20"/>
                <w:szCs w:val="20"/>
              </w:rPr>
              <w:t>one</w:t>
            </w:r>
            <w:r w:rsidRPr="00897CB9">
              <w:rPr>
                <w:rFonts w:ascii="Calibri" w:eastAsia="Times New Roman" w:hAnsi="Calibri" w:cs="Calibri"/>
                <w:i/>
                <w:iCs/>
                <w:sz w:val="20"/>
                <w:szCs w:val="20"/>
              </w:rPr>
              <w:t xml:space="preserve"> or more Plan goal</w:t>
            </w:r>
            <w:r w:rsidR="00CA63F3">
              <w:rPr>
                <w:rFonts w:ascii="Calibri" w:eastAsia="Times New Roman" w:hAnsi="Calibri" w:cs="Calibri"/>
                <w:i/>
                <w:iCs/>
                <w:sz w:val="20"/>
                <w:szCs w:val="20"/>
              </w:rPr>
              <w:t>s</w:t>
            </w:r>
            <w:r w:rsidRPr="00897CB9">
              <w:rPr>
                <w:rFonts w:ascii="Calibri" w:eastAsia="Times New Roman" w:hAnsi="Calibri" w:cs="Calibri"/>
                <w:i/>
                <w:iCs/>
                <w:sz w:val="20"/>
                <w:szCs w:val="20"/>
              </w:rPr>
              <w:t xml:space="preserve"> are addressed; maybe if no Plan goals are addressed; No if use is inconsistent with Plan goals.</w:t>
            </w:r>
            <w:r w:rsidRPr="00897CB9">
              <w:rPr>
                <w:rFonts w:ascii="Calibri" w:eastAsia="Times New Roman" w:hAnsi="Calibri" w:cs="Calibri"/>
                <w:i/>
                <w:iCs/>
                <w:sz w:val="20"/>
                <w:szCs w:val="20"/>
              </w:rPr>
              <w:br/>
              <w:t>Enter N/A if not applicable (i.e., not on BLM land).</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8D2B6FF" w14:textId="77777777" w:rsidR="00FF74BB" w:rsidRPr="00FF74BB" w:rsidRDefault="00FF74BB" w:rsidP="00FF74BB">
            <w:pPr>
              <w:spacing w:after="0" w:line="240" w:lineRule="auto"/>
              <w:rPr>
                <w:rFonts w:ascii="Calibri" w:eastAsia="Times New Roman" w:hAnsi="Calibri" w:cs="Calibri"/>
                <w:b/>
                <w:bCs/>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6C32C87"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1890135B"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5AB31369" w14:textId="77777777" w:rsidTr="00A60CDD">
        <w:trPr>
          <w:trHeight w:val="1748"/>
        </w:trPr>
        <w:tc>
          <w:tcPr>
            <w:tcW w:w="5125" w:type="dxa"/>
            <w:tcBorders>
              <w:top w:val="single" w:sz="4" w:space="0" w:color="auto"/>
              <w:left w:val="single" w:sz="4" w:space="0" w:color="auto"/>
              <w:bottom w:val="single" w:sz="4" w:space="0" w:color="auto"/>
              <w:right w:val="single" w:sz="4" w:space="0" w:color="auto"/>
            </w:tcBorders>
            <w:vAlign w:val="center"/>
            <w:hideMark/>
          </w:tcPr>
          <w:p w14:paraId="351A4EB6" w14:textId="4B87DF67" w:rsidR="00FF74BB" w:rsidRPr="00FF74BB" w:rsidRDefault="00FF74BB" w:rsidP="000178BF">
            <w:pPr>
              <w:spacing w:after="0" w:line="240" w:lineRule="auto"/>
              <w:rPr>
                <w:rFonts w:ascii="Calibri" w:eastAsia="Times New Roman" w:hAnsi="Calibri" w:cs="Calibri"/>
                <w:b/>
                <w:bCs/>
                <w:sz w:val="20"/>
                <w:szCs w:val="20"/>
              </w:rPr>
            </w:pPr>
            <w:r w:rsidRPr="00FF74BB">
              <w:rPr>
                <w:rFonts w:ascii="Calibri" w:eastAsia="Times New Roman" w:hAnsi="Calibri" w:cs="Calibri"/>
                <w:b/>
                <w:bCs/>
                <w:sz w:val="20"/>
                <w:szCs w:val="20"/>
              </w:rPr>
              <w:lastRenderedPageBreak/>
              <w:t xml:space="preserve">1c. Site and its proposed actions meet local, State, and/or other Federal regional conservation planning goals and objectives? </w:t>
            </w:r>
            <w:r w:rsidRPr="00FF74BB">
              <w:rPr>
                <w:rFonts w:ascii="Calibri" w:eastAsia="Times New Roman" w:hAnsi="Calibri" w:cs="Calibri"/>
                <w:b/>
                <w:bCs/>
                <w:sz w:val="20"/>
                <w:szCs w:val="20"/>
              </w:rPr>
              <w:br/>
            </w:r>
            <w:r w:rsidR="00D2181A" w:rsidRPr="00897CB9">
              <w:rPr>
                <w:rFonts w:ascii="Calibri" w:eastAsia="Times New Roman" w:hAnsi="Calibri" w:cs="Calibri"/>
                <w:i/>
                <w:iCs/>
                <w:sz w:val="20"/>
                <w:szCs w:val="20"/>
              </w:rPr>
              <w:t xml:space="preserve">Yes if </w:t>
            </w:r>
            <w:r w:rsidR="001030F1">
              <w:rPr>
                <w:rFonts w:ascii="Calibri" w:eastAsia="Times New Roman" w:hAnsi="Calibri" w:cs="Calibri"/>
                <w:i/>
                <w:iCs/>
                <w:sz w:val="20"/>
                <w:szCs w:val="20"/>
              </w:rPr>
              <w:t>one</w:t>
            </w:r>
            <w:r w:rsidR="00D2181A" w:rsidRPr="00897CB9">
              <w:rPr>
                <w:rFonts w:ascii="Calibri" w:eastAsia="Times New Roman" w:hAnsi="Calibri" w:cs="Calibri"/>
                <w:i/>
                <w:iCs/>
                <w:sz w:val="20"/>
                <w:szCs w:val="20"/>
              </w:rPr>
              <w:t xml:space="preserve"> or more Plans goal are addressed; </w:t>
            </w:r>
            <w:r w:rsidR="001030F1">
              <w:rPr>
                <w:rFonts w:ascii="Calibri" w:eastAsia="Times New Roman" w:hAnsi="Calibri" w:cs="Calibri"/>
                <w:i/>
                <w:iCs/>
                <w:sz w:val="20"/>
                <w:szCs w:val="20"/>
              </w:rPr>
              <w:t>M</w:t>
            </w:r>
            <w:r w:rsidR="00D2181A" w:rsidRPr="00897CB9">
              <w:rPr>
                <w:rFonts w:ascii="Calibri" w:eastAsia="Times New Roman" w:hAnsi="Calibri" w:cs="Calibri"/>
                <w:i/>
                <w:iCs/>
                <w:sz w:val="20"/>
                <w:szCs w:val="20"/>
              </w:rPr>
              <w:t>aybe if no Plan goals are addressed; No if use is inconsistent with Plan goals.</w:t>
            </w:r>
            <w:r w:rsidR="00D2181A" w:rsidRPr="00897CB9">
              <w:rPr>
                <w:rFonts w:ascii="Calibri" w:eastAsia="Times New Roman" w:hAnsi="Calibri" w:cs="Calibri"/>
                <w:i/>
                <w:iCs/>
                <w:sz w:val="20"/>
                <w:szCs w:val="20"/>
              </w:rPr>
              <w:br/>
              <w:t>Enter N/A if not applicable (i.e., not on BLM land).</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D4A76B4" w14:textId="77777777" w:rsidR="00FF74BB" w:rsidRPr="00FF74BB" w:rsidRDefault="00FF74BB" w:rsidP="00FF74BB">
            <w:pPr>
              <w:spacing w:after="0" w:line="240" w:lineRule="auto"/>
              <w:rPr>
                <w:rFonts w:ascii="Calibri" w:eastAsia="Times New Roman" w:hAnsi="Calibri" w:cs="Calibri"/>
                <w:b/>
                <w:bCs/>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CB8C862"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17EC2E26"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7B17B2" w:rsidRPr="00FF74BB" w14:paraId="1E606210" w14:textId="77777777" w:rsidTr="00A60CDD">
        <w:trPr>
          <w:trHeight w:val="300"/>
        </w:trPr>
        <w:tc>
          <w:tcPr>
            <w:tcW w:w="5125"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2FC9869" w14:textId="77777777" w:rsidR="00FF74BB" w:rsidRDefault="00FF74BB" w:rsidP="00FF74BB">
            <w:pPr>
              <w:spacing w:after="0" w:line="240" w:lineRule="auto"/>
              <w:jc w:val="right"/>
              <w:rPr>
                <w:rFonts w:ascii="Calibri" w:eastAsia="Times New Roman" w:hAnsi="Calibri" w:cs="Calibri"/>
                <w:b/>
                <w:bCs/>
                <w:color w:val="000000"/>
              </w:rPr>
            </w:pPr>
            <w:r w:rsidRPr="00FF74BB">
              <w:rPr>
                <w:rFonts w:ascii="Calibri" w:eastAsia="Times New Roman" w:hAnsi="Calibri" w:cs="Calibri"/>
                <w:b/>
                <w:bCs/>
                <w:color w:val="000000"/>
              </w:rPr>
              <w:t>Subtotal Importance Score</w:t>
            </w:r>
            <w:r w:rsidR="00D2181A">
              <w:rPr>
                <w:rFonts w:ascii="Calibri" w:eastAsia="Times New Roman" w:hAnsi="Calibri" w:cs="Calibri"/>
                <w:b/>
                <w:bCs/>
                <w:color w:val="000000"/>
              </w:rPr>
              <w:t xml:space="preserve"> (range of 0 to 5)</w:t>
            </w:r>
            <w:r w:rsidRPr="00FF74BB">
              <w:rPr>
                <w:rFonts w:ascii="Calibri" w:eastAsia="Times New Roman" w:hAnsi="Calibri" w:cs="Calibri"/>
                <w:b/>
                <w:bCs/>
                <w:color w:val="000000"/>
              </w:rPr>
              <w:t>:</w:t>
            </w:r>
          </w:p>
          <w:p w14:paraId="4F6FB1E3" w14:textId="65858551" w:rsidR="000178BF" w:rsidRPr="00210D28" w:rsidRDefault="00D6147D" w:rsidP="00804014">
            <w:pPr>
              <w:spacing w:after="0" w:line="240" w:lineRule="auto"/>
              <w:jc w:val="right"/>
              <w:rPr>
                <w:rFonts w:ascii="Calibri" w:eastAsia="Times New Roman" w:hAnsi="Calibri" w:cs="Calibri"/>
                <w:bCs/>
                <w:i/>
                <w:color w:val="000000"/>
                <w:sz w:val="20"/>
                <w:szCs w:val="20"/>
              </w:rPr>
            </w:pPr>
            <w:r w:rsidRPr="009F1395">
              <w:rPr>
                <w:rFonts w:ascii="Calibri" w:eastAsia="Times New Roman" w:hAnsi="Calibri" w:cs="Calibri"/>
                <w:bCs/>
                <w:i/>
                <w:color w:val="000000"/>
                <w:sz w:val="20"/>
                <w:szCs w:val="20"/>
              </w:rPr>
              <w:t>Based on input to criteria 1a. to 1c., score of 0 to 5 will be assigned, where 5 indicates that the nominated site/action is highly important and 0 indicates very low importance</w:t>
            </w:r>
            <w:r w:rsidRPr="009F1395">
              <w:rPr>
                <w:i/>
                <w:sz w:val="20"/>
                <w:szCs w:val="20"/>
              </w:rPr>
              <w:t xml:space="preserve"> based on the degree of support from tribal governments; other tribal entities; local communities; Federal, State, and local governments; subject matter experts; and the public at large.</w:t>
            </w:r>
          </w:p>
        </w:tc>
        <w:tc>
          <w:tcPr>
            <w:tcW w:w="279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B081EB8" w14:textId="77777777" w:rsidR="00FF74BB" w:rsidRPr="00FF74BB" w:rsidRDefault="00FF74BB" w:rsidP="00FF74BB">
            <w:pPr>
              <w:spacing w:after="0" w:line="240" w:lineRule="auto"/>
              <w:jc w:val="right"/>
              <w:rPr>
                <w:rFonts w:ascii="Calibri" w:eastAsia="Times New Roman" w:hAnsi="Calibri" w:cs="Calibri"/>
                <w:b/>
                <w:bCs/>
                <w:color w:val="000000"/>
              </w:rPr>
            </w:pPr>
          </w:p>
        </w:tc>
        <w:tc>
          <w:tcPr>
            <w:tcW w:w="25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18F36BC"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7E33A57B"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r>
      <w:tr w:rsidR="00FF74BB" w:rsidRPr="00FF74BB" w14:paraId="226BD63A" w14:textId="77777777" w:rsidTr="00A60CDD">
        <w:trPr>
          <w:trHeight w:val="93"/>
        </w:trPr>
        <w:tc>
          <w:tcPr>
            <w:tcW w:w="5125" w:type="dxa"/>
            <w:tcBorders>
              <w:top w:val="nil"/>
              <w:left w:val="nil"/>
              <w:bottom w:val="nil"/>
              <w:right w:val="nil"/>
            </w:tcBorders>
            <w:noWrap/>
            <w:vAlign w:val="center"/>
            <w:hideMark/>
          </w:tcPr>
          <w:p w14:paraId="729EB562" w14:textId="77777777" w:rsidR="005B3798" w:rsidRPr="00FF74BB" w:rsidRDefault="005B3798" w:rsidP="00FF74BB">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noWrap/>
            <w:vAlign w:val="center"/>
            <w:hideMark/>
          </w:tcPr>
          <w:p w14:paraId="4DA16BEF"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noWrap/>
            <w:vAlign w:val="center"/>
            <w:hideMark/>
          </w:tcPr>
          <w:p w14:paraId="44B68910"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nil"/>
              <w:left w:val="nil"/>
              <w:bottom w:val="nil"/>
              <w:right w:val="nil"/>
            </w:tcBorders>
            <w:noWrap/>
            <w:vAlign w:val="center"/>
            <w:hideMark/>
          </w:tcPr>
          <w:p w14:paraId="29B51177"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6FF75D88" w14:textId="77777777" w:rsidTr="00B65AAD">
        <w:trPr>
          <w:trHeight w:val="362"/>
        </w:trPr>
        <w:tc>
          <w:tcPr>
            <w:tcW w:w="13140" w:type="dxa"/>
            <w:gridSpan w:val="4"/>
            <w:tcBorders>
              <w:top w:val="single" w:sz="4" w:space="0" w:color="auto"/>
              <w:left w:val="single" w:sz="8" w:space="0" w:color="auto"/>
              <w:bottom w:val="nil"/>
              <w:right w:val="nil"/>
            </w:tcBorders>
            <w:shd w:val="clear" w:color="000000" w:fill="203764"/>
            <w:vAlign w:val="center"/>
            <w:hideMark/>
          </w:tcPr>
          <w:p w14:paraId="1E063A4D" w14:textId="77777777" w:rsidR="00FF74BB" w:rsidRPr="00FF74BB" w:rsidRDefault="00D2181A" w:rsidP="00FF74BB">
            <w:pPr>
              <w:spacing w:after="0" w:line="240" w:lineRule="auto"/>
              <w:rPr>
                <w:rFonts w:ascii="Calibri" w:eastAsia="Times New Roman" w:hAnsi="Calibri" w:cs="Calibri"/>
                <w:b/>
                <w:bCs/>
                <w:color w:val="FFFFFF"/>
                <w:sz w:val="24"/>
                <w:szCs w:val="24"/>
              </w:rPr>
            </w:pPr>
            <w:r>
              <w:rPr>
                <w:rFonts w:ascii="Calibri" w:eastAsia="Times New Roman" w:hAnsi="Calibri" w:cs="Calibri"/>
                <w:b/>
                <w:bCs/>
                <w:color w:val="FFFFFF"/>
                <w:sz w:val="24"/>
                <w:szCs w:val="24"/>
              </w:rPr>
              <w:t>2. FEASIBILITY</w:t>
            </w:r>
          </w:p>
        </w:tc>
      </w:tr>
      <w:tr w:rsidR="00FF74BB" w:rsidRPr="00FF74BB" w14:paraId="6A115674" w14:textId="77777777" w:rsidTr="00A60CDD">
        <w:trPr>
          <w:trHeight w:val="1020"/>
        </w:trPr>
        <w:tc>
          <w:tcPr>
            <w:tcW w:w="5125" w:type="dxa"/>
            <w:tcBorders>
              <w:top w:val="single" w:sz="4" w:space="0" w:color="auto"/>
              <w:left w:val="single" w:sz="4" w:space="0" w:color="auto"/>
              <w:bottom w:val="single" w:sz="4" w:space="0" w:color="auto"/>
              <w:right w:val="single" w:sz="4" w:space="0" w:color="auto"/>
            </w:tcBorders>
            <w:vAlign w:val="center"/>
            <w:hideMark/>
          </w:tcPr>
          <w:p w14:paraId="7FCC2822" w14:textId="58252203" w:rsidR="00FF74BB" w:rsidRDefault="00FF74BB" w:rsidP="00FF74BB">
            <w:pPr>
              <w:spacing w:after="0" w:line="240" w:lineRule="auto"/>
              <w:rPr>
                <w:rFonts w:ascii="Calibri" w:eastAsia="Times New Roman" w:hAnsi="Calibri" w:cs="Calibri"/>
                <w:b/>
                <w:bCs/>
                <w:color w:val="000000"/>
                <w:sz w:val="20"/>
                <w:szCs w:val="20"/>
              </w:rPr>
            </w:pPr>
            <w:r w:rsidRPr="00FF74BB">
              <w:rPr>
                <w:rFonts w:ascii="Calibri" w:eastAsia="Times New Roman" w:hAnsi="Calibri" w:cs="Calibri"/>
                <w:b/>
                <w:bCs/>
                <w:color w:val="000000"/>
                <w:sz w:val="20"/>
                <w:szCs w:val="20"/>
              </w:rPr>
              <w:t xml:space="preserve">2a. What level of documentation is available to demonstrate </w:t>
            </w:r>
            <w:r w:rsidR="00183B12">
              <w:rPr>
                <w:rFonts w:ascii="Calibri" w:eastAsia="Times New Roman" w:hAnsi="Calibri" w:cs="Calibri"/>
                <w:b/>
                <w:bCs/>
                <w:color w:val="000000"/>
                <w:sz w:val="20"/>
                <w:szCs w:val="20"/>
              </w:rPr>
              <w:t>feasibility</w:t>
            </w:r>
            <w:r w:rsidR="00183B12" w:rsidRPr="00FF74BB">
              <w:rPr>
                <w:rFonts w:ascii="Calibri" w:eastAsia="Times New Roman" w:hAnsi="Calibri" w:cs="Calibri"/>
                <w:b/>
                <w:bCs/>
                <w:color w:val="000000"/>
                <w:sz w:val="20"/>
                <w:szCs w:val="20"/>
              </w:rPr>
              <w:t xml:space="preserve"> </w:t>
            </w:r>
            <w:r w:rsidRPr="00FF74BB">
              <w:rPr>
                <w:rFonts w:ascii="Calibri" w:eastAsia="Times New Roman" w:hAnsi="Calibri" w:cs="Calibri"/>
                <w:b/>
                <w:bCs/>
                <w:color w:val="000000"/>
                <w:sz w:val="20"/>
                <w:szCs w:val="20"/>
              </w:rPr>
              <w:t xml:space="preserve">of mitigation action? </w:t>
            </w:r>
            <w:r w:rsidR="00183B12">
              <w:rPr>
                <w:rFonts w:ascii="Calibri" w:eastAsia="Times New Roman" w:hAnsi="Calibri" w:cs="Calibri"/>
                <w:b/>
                <w:bCs/>
                <w:color w:val="000000"/>
                <w:sz w:val="20"/>
                <w:szCs w:val="20"/>
              </w:rPr>
              <w:t>(i.e., Is there documentation to show that this type of action has been used previously?)</w:t>
            </w:r>
          </w:p>
          <w:p w14:paraId="562C98C3" w14:textId="77777777" w:rsidR="00D2181A" w:rsidRPr="00FF74BB" w:rsidRDefault="00D2181A" w:rsidP="00FF74BB">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i/>
                <w:iCs/>
                <w:color w:val="000000"/>
                <w:sz w:val="20"/>
                <w:szCs w:val="20"/>
              </w:rPr>
              <w:t>Rate as little to no documentation, some documentation, or well-documented -  list documents and provide with submission if possible.</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7ED46C9" w14:textId="77777777" w:rsidR="00FF74BB" w:rsidRPr="00FF74BB" w:rsidRDefault="00FF74BB" w:rsidP="00FF74BB">
            <w:pPr>
              <w:spacing w:after="0" w:line="240" w:lineRule="auto"/>
              <w:rPr>
                <w:rFonts w:ascii="Calibri" w:eastAsia="Times New Roman" w:hAnsi="Calibri" w:cs="Calibr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4C14D9C"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76CB232C"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1EA792EB" w14:textId="77777777" w:rsidTr="00A60CDD">
        <w:trPr>
          <w:trHeight w:val="1275"/>
        </w:trPr>
        <w:tc>
          <w:tcPr>
            <w:tcW w:w="5125" w:type="dxa"/>
            <w:tcBorders>
              <w:top w:val="single" w:sz="4" w:space="0" w:color="auto"/>
              <w:left w:val="single" w:sz="4" w:space="0" w:color="auto"/>
              <w:bottom w:val="single" w:sz="4" w:space="0" w:color="auto"/>
              <w:right w:val="single" w:sz="4" w:space="0" w:color="auto"/>
            </w:tcBorders>
            <w:vAlign w:val="center"/>
            <w:hideMark/>
          </w:tcPr>
          <w:p w14:paraId="362E8991" w14:textId="77777777" w:rsidR="00FF74BB" w:rsidRDefault="00FF74BB" w:rsidP="00FF74BB">
            <w:pPr>
              <w:spacing w:after="0" w:line="240" w:lineRule="auto"/>
              <w:rPr>
                <w:rFonts w:ascii="Calibri" w:eastAsia="Times New Roman" w:hAnsi="Calibri" w:cs="Calibri"/>
                <w:b/>
                <w:bCs/>
                <w:color w:val="000000"/>
                <w:sz w:val="20"/>
                <w:szCs w:val="20"/>
              </w:rPr>
            </w:pPr>
            <w:r w:rsidRPr="00FF74BB">
              <w:rPr>
                <w:rFonts w:ascii="Calibri" w:eastAsia="Times New Roman" w:hAnsi="Calibri" w:cs="Calibri"/>
                <w:b/>
                <w:bCs/>
                <w:color w:val="000000"/>
                <w:sz w:val="20"/>
                <w:szCs w:val="20"/>
              </w:rPr>
              <w:t xml:space="preserve">2b. Based on action required (e.g., restoration, BLM land management action, land acquisition, Congressional action), how difficult will implementation be? </w:t>
            </w:r>
          </w:p>
          <w:p w14:paraId="326048F5" w14:textId="77777777" w:rsidR="00D2181A" w:rsidRPr="00FF74BB" w:rsidRDefault="00D2181A" w:rsidP="00FF74BB">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i/>
                <w:iCs/>
                <w:color w:val="000000"/>
                <w:sz w:val="20"/>
                <w:szCs w:val="20"/>
              </w:rPr>
              <w:t>Rate as highly difficult, moderately difficult, or relatively easy, and provide rationale.</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2DBAB35" w14:textId="77777777" w:rsidR="00FF74BB" w:rsidRPr="00FF74BB" w:rsidRDefault="00FF74BB" w:rsidP="00FF74BB">
            <w:pPr>
              <w:spacing w:after="0" w:line="240" w:lineRule="auto"/>
              <w:rPr>
                <w:rFonts w:ascii="Calibri" w:eastAsia="Times New Roman" w:hAnsi="Calibri" w:cs="Calibr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043DFAE"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36E8DE5E"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673CE510" w14:textId="77777777" w:rsidTr="00A60CDD">
        <w:trPr>
          <w:trHeight w:val="300"/>
        </w:trPr>
        <w:tc>
          <w:tcPr>
            <w:tcW w:w="5125" w:type="dxa"/>
            <w:tcBorders>
              <w:top w:val="single" w:sz="4" w:space="0" w:color="auto"/>
              <w:left w:val="single" w:sz="4" w:space="0" w:color="auto"/>
              <w:bottom w:val="single" w:sz="4" w:space="0" w:color="auto"/>
              <w:right w:val="single" w:sz="4" w:space="0" w:color="auto"/>
            </w:tcBorders>
            <w:vAlign w:val="center"/>
            <w:hideMark/>
          </w:tcPr>
          <w:p w14:paraId="1DBC01E3" w14:textId="77777777" w:rsidR="00FF74BB" w:rsidRPr="00FF74BB" w:rsidRDefault="00FF74BB" w:rsidP="00FF74BB">
            <w:pPr>
              <w:spacing w:after="0" w:line="240" w:lineRule="auto"/>
              <w:rPr>
                <w:rFonts w:ascii="Calibri" w:eastAsia="Times New Roman" w:hAnsi="Calibri" w:cs="Calibri"/>
                <w:b/>
                <w:bCs/>
                <w:color w:val="000000"/>
                <w:sz w:val="20"/>
                <w:szCs w:val="20"/>
              </w:rPr>
            </w:pPr>
            <w:r w:rsidRPr="00FF74BB">
              <w:rPr>
                <w:rFonts w:ascii="Calibri" w:eastAsia="Times New Roman" w:hAnsi="Calibri" w:cs="Calibri"/>
                <w:b/>
                <w:bCs/>
                <w:color w:val="000000"/>
                <w:sz w:val="20"/>
                <w:szCs w:val="20"/>
              </w:rPr>
              <w:t xml:space="preserve">2c. Cost estimate. (2017 $) </w:t>
            </w:r>
          </w:p>
        </w:tc>
        <w:tc>
          <w:tcPr>
            <w:tcW w:w="2790" w:type="dxa"/>
            <w:tcBorders>
              <w:top w:val="single" w:sz="4" w:space="0" w:color="auto"/>
              <w:left w:val="single" w:sz="4" w:space="0" w:color="auto"/>
              <w:bottom w:val="single" w:sz="4" w:space="0" w:color="auto"/>
              <w:right w:val="single" w:sz="4" w:space="0" w:color="auto"/>
            </w:tcBorders>
            <w:vAlign w:val="center"/>
            <w:hideMark/>
          </w:tcPr>
          <w:p w14:paraId="50A12400" w14:textId="77777777" w:rsidR="00FF74BB" w:rsidRPr="00FF74BB" w:rsidRDefault="00FF74BB" w:rsidP="00FF74BB">
            <w:pPr>
              <w:spacing w:after="0" w:line="240" w:lineRule="auto"/>
              <w:rPr>
                <w:rFonts w:ascii="Calibri" w:eastAsia="Times New Roman" w:hAnsi="Calibri" w:cs="Calibr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0EEF93A"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7ADC0F1E"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7B17B2" w:rsidRPr="00FF74BB" w14:paraId="654F348E" w14:textId="77777777" w:rsidTr="00A60CDD">
        <w:trPr>
          <w:trHeight w:val="300"/>
        </w:trPr>
        <w:tc>
          <w:tcPr>
            <w:tcW w:w="5125"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62C77B2" w14:textId="4C339CBA" w:rsidR="00FF74BB" w:rsidRDefault="00FF74BB" w:rsidP="00FF74BB">
            <w:pPr>
              <w:spacing w:after="0" w:line="240" w:lineRule="auto"/>
              <w:jc w:val="right"/>
              <w:rPr>
                <w:rFonts w:ascii="Calibri" w:eastAsia="Times New Roman" w:hAnsi="Calibri" w:cs="Calibri"/>
                <w:b/>
                <w:bCs/>
                <w:color w:val="000000"/>
              </w:rPr>
            </w:pPr>
            <w:r w:rsidRPr="00FF74BB">
              <w:rPr>
                <w:rFonts w:ascii="Calibri" w:eastAsia="Times New Roman" w:hAnsi="Calibri" w:cs="Calibri"/>
                <w:b/>
                <w:bCs/>
                <w:color w:val="000000"/>
              </w:rPr>
              <w:t>Subtotal Feasibility Score</w:t>
            </w:r>
            <w:r w:rsidR="00D2181A">
              <w:rPr>
                <w:rFonts w:ascii="Calibri" w:eastAsia="Times New Roman" w:hAnsi="Calibri" w:cs="Calibri"/>
                <w:b/>
                <w:bCs/>
                <w:color w:val="000000"/>
              </w:rPr>
              <w:t xml:space="preserve"> (range of 0 to </w:t>
            </w:r>
            <w:r w:rsidR="000B0EC8">
              <w:rPr>
                <w:rFonts w:ascii="Calibri" w:eastAsia="Times New Roman" w:hAnsi="Calibri" w:cs="Calibri"/>
                <w:b/>
                <w:bCs/>
                <w:color w:val="000000"/>
              </w:rPr>
              <w:t>5</w:t>
            </w:r>
            <w:r w:rsidR="00D2181A">
              <w:rPr>
                <w:rFonts w:ascii="Calibri" w:eastAsia="Times New Roman" w:hAnsi="Calibri" w:cs="Calibri"/>
                <w:b/>
                <w:bCs/>
                <w:color w:val="000000"/>
              </w:rPr>
              <w:t>)</w:t>
            </w:r>
            <w:r w:rsidRPr="00FF74BB">
              <w:rPr>
                <w:rFonts w:ascii="Calibri" w:eastAsia="Times New Roman" w:hAnsi="Calibri" w:cs="Calibri"/>
                <w:b/>
                <w:bCs/>
                <w:color w:val="000000"/>
              </w:rPr>
              <w:t>:</w:t>
            </w:r>
          </w:p>
          <w:p w14:paraId="12F8BC30" w14:textId="33C2CA95" w:rsidR="000178BF" w:rsidRPr="00FF74BB" w:rsidRDefault="00D6147D" w:rsidP="00804014">
            <w:pPr>
              <w:spacing w:after="0" w:line="240" w:lineRule="auto"/>
              <w:jc w:val="right"/>
              <w:rPr>
                <w:rFonts w:ascii="Calibri" w:eastAsia="Times New Roman" w:hAnsi="Calibri" w:cs="Calibri"/>
                <w:b/>
                <w:bCs/>
                <w:color w:val="000000"/>
              </w:rPr>
            </w:pPr>
            <w:r w:rsidRPr="00595995">
              <w:rPr>
                <w:rFonts w:ascii="Calibri" w:eastAsia="Times New Roman" w:hAnsi="Calibri" w:cs="Calibri"/>
                <w:bCs/>
                <w:i/>
                <w:color w:val="000000"/>
                <w:sz w:val="20"/>
                <w:szCs w:val="20"/>
              </w:rPr>
              <w:t xml:space="preserve">Based on input to criteria </w:t>
            </w:r>
            <w:r>
              <w:rPr>
                <w:rFonts w:ascii="Calibri" w:eastAsia="Times New Roman" w:hAnsi="Calibri" w:cs="Calibri"/>
                <w:bCs/>
                <w:i/>
                <w:color w:val="000000"/>
                <w:sz w:val="20"/>
                <w:szCs w:val="20"/>
              </w:rPr>
              <w:t>2</w:t>
            </w:r>
            <w:r w:rsidRPr="00595995">
              <w:rPr>
                <w:rFonts w:ascii="Calibri" w:eastAsia="Times New Roman" w:hAnsi="Calibri" w:cs="Calibri"/>
                <w:bCs/>
                <w:i/>
                <w:color w:val="000000"/>
                <w:sz w:val="20"/>
                <w:szCs w:val="20"/>
              </w:rPr>
              <w:t xml:space="preserve">a. to </w:t>
            </w:r>
            <w:r>
              <w:rPr>
                <w:rFonts w:ascii="Calibri" w:eastAsia="Times New Roman" w:hAnsi="Calibri" w:cs="Calibri"/>
                <w:bCs/>
                <w:i/>
                <w:color w:val="000000"/>
                <w:sz w:val="20"/>
                <w:szCs w:val="20"/>
              </w:rPr>
              <w:t>2c. assessing technical, administrative, and political feasibility</w:t>
            </w:r>
            <w:r w:rsidRPr="00595995">
              <w:rPr>
                <w:rFonts w:ascii="Calibri" w:eastAsia="Times New Roman" w:hAnsi="Calibri" w:cs="Calibri"/>
                <w:bCs/>
                <w:i/>
                <w:color w:val="000000"/>
                <w:sz w:val="20"/>
                <w:szCs w:val="20"/>
              </w:rPr>
              <w:t xml:space="preserve">, score </w:t>
            </w:r>
            <w:r>
              <w:rPr>
                <w:rFonts w:ascii="Calibri" w:eastAsia="Times New Roman" w:hAnsi="Calibri" w:cs="Calibri"/>
                <w:bCs/>
                <w:i/>
                <w:color w:val="000000"/>
                <w:sz w:val="20"/>
                <w:szCs w:val="20"/>
              </w:rPr>
              <w:t>of</w:t>
            </w:r>
            <w:r w:rsidRPr="00595995">
              <w:rPr>
                <w:rFonts w:ascii="Calibri" w:eastAsia="Times New Roman" w:hAnsi="Calibri" w:cs="Calibri"/>
                <w:bCs/>
                <w:i/>
                <w:color w:val="000000"/>
                <w:sz w:val="20"/>
                <w:szCs w:val="20"/>
              </w:rPr>
              <w:t xml:space="preserve"> 0 </w:t>
            </w:r>
            <w:r>
              <w:rPr>
                <w:rFonts w:ascii="Calibri" w:eastAsia="Times New Roman" w:hAnsi="Calibri" w:cs="Calibri"/>
                <w:bCs/>
                <w:i/>
                <w:color w:val="000000"/>
                <w:sz w:val="20"/>
                <w:szCs w:val="20"/>
              </w:rPr>
              <w:t>to 5 will be assigned</w:t>
            </w:r>
            <w:r w:rsidRPr="00595995">
              <w:rPr>
                <w:rFonts w:ascii="Calibri" w:eastAsia="Times New Roman" w:hAnsi="Calibri" w:cs="Calibri"/>
                <w:bCs/>
                <w:i/>
                <w:color w:val="000000"/>
                <w:sz w:val="20"/>
                <w:szCs w:val="20"/>
              </w:rPr>
              <w:t xml:space="preserve">, where </w:t>
            </w:r>
            <w:r>
              <w:rPr>
                <w:rFonts w:ascii="Calibri" w:eastAsia="Times New Roman" w:hAnsi="Calibri" w:cs="Calibri"/>
                <w:bCs/>
                <w:i/>
                <w:color w:val="000000"/>
                <w:sz w:val="20"/>
                <w:szCs w:val="20"/>
              </w:rPr>
              <w:t>5</w:t>
            </w:r>
            <w:r w:rsidRPr="00595995">
              <w:rPr>
                <w:rFonts w:ascii="Calibri" w:eastAsia="Times New Roman" w:hAnsi="Calibri" w:cs="Calibri"/>
                <w:bCs/>
                <w:i/>
                <w:color w:val="000000"/>
                <w:sz w:val="20"/>
                <w:szCs w:val="20"/>
              </w:rPr>
              <w:t xml:space="preserve"> indicates that the nominated site/action is highly </w:t>
            </w:r>
            <w:r>
              <w:rPr>
                <w:rFonts w:ascii="Calibri" w:eastAsia="Times New Roman" w:hAnsi="Calibri" w:cs="Calibri"/>
                <w:bCs/>
                <w:i/>
                <w:color w:val="000000"/>
                <w:sz w:val="20"/>
                <w:szCs w:val="20"/>
              </w:rPr>
              <w:t>feasible technically, administratively, and politically. 2-4 points for moderate technical, administrative, and/or political feasibility.</w:t>
            </w:r>
            <w:r w:rsidRPr="00595995">
              <w:rPr>
                <w:rFonts w:ascii="Calibri" w:eastAsia="Times New Roman" w:hAnsi="Calibri" w:cs="Calibri"/>
                <w:bCs/>
                <w:i/>
                <w:color w:val="000000"/>
                <w:sz w:val="20"/>
                <w:szCs w:val="20"/>
              </w:rPr>
              <w:t xml:space="preserve"> 0</w:t>
            </w:r>
            <w:r>
              <w:rPr>
                <w:rFonts w:ascii="Calibri" w:eastAsia="Times New Roman" w:hAnsi="Calibri" w:cs="Calibri"/>
                <w:bCs/>
                <w:i/>
                <w:color w:val="000000"/>
                <w:sz w:val="20"/>
                <w:szCs w:val="20"/>
              </w:rPr>
              <w:t>-1</w:t>
            </w:r>
            <w:r w:rsidRPr="00595995">
              <w:rPr>
                <w:rFonts w:ascii="Calibri" w:eastAsia="Times New Roman" w:hAnsi="Calibri" w:cs="Calibri"/>
                <w:bCs/>
                <w:i/>
                <w:color w:val="000000"/>
                <w:sz w:val="20"/>
                <w:szCs w:val="20"/>
              </w:rPr>
              <w:t xml:space="preserve"> indicates very low </w:t>
            </w:r>
            <w:r>
              <w:rPr>
                <w:rFonts w:ascii="Calibri" w:eastAsia="Times New Roman" w:hAnsi="Calibri" w:cs="Calibri"/>
                <w:bCs/>
                <w:i/>
                <w:color w:val="000000"/>
                <w:sz w:val="20"/>
                <w:szCs w:val="20"/>
              </w:rPr>
              <w:t>feasibility</w:t>
            </w:r>
            <w:r w:rsidR="000178BF">
              <w:rPr>
                <w:rFonts w:ascii="Calibri" w:eastAsia="Times New Roman" w:hAnsi="Calibri" w:cs="Calibri"/>
                <w:bCs/>
                <w:i/>
                <w:color w:val="000000"/>
                <w:sz w:val="20"/>
                <w:szCs w:val="20"/>
              </w:rPr>
              <w:t>.</w:t>
            </w:r>
          </w:p>
        </w:tc>
        <w:tc>
          <w:tcPr>
            <w:tcW w:w="279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B582CB7" w14:textId="77777777" w:rsidR="00FF74BB" w:rsidRPr="00FF74BB" w:rsidRDefault="00FF74BB" w:rsidP="00FF74BB">
            <w:pPr>
              <w:spacing w:after="0" w:line="240" w:lineRule="auto"/>
              <w:jc w:val="right"/>
              <w:rPr>
                <w:rFonts w:ascii="Calibri" w:eastAsia="Times New Roman" w:hAnsi="Calibri" w:cs="Calibri"/>
                <w:b/>
                <w:bCs/>
                <w:color w:val="000000"/>
              </w:rPr>
            </w:pPr>
          </w:p>
        </w:tc>
        <w:tc>
          <w:tcPr>
            <w:tcW w:w="25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30B859EC"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B5E8CE0"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r>
      <w:tr w:rsidR="00FF74BB" w:rsidRPr="00FF74BB" w14:paraId="52F83338" w14:textId="77777777" w:rsidTr="00A60CDD">
        <w:trPr>
          <w:trHeight w:val="2973"/>
        </w:trPr>
        <w:tc>
          <w:tcPr>
            <w:tcW w:w="5125" w:type="dxa"/>
            <w:tcBorders>
              <w:top w:val="nil"/>
              <w:left w:val="nil"/>
              <w:bottom w:val="nil"/>
              <w:right w:val="nil"/>
            </w:tcBorders>
            <w:noWrap/>
            <w:vAlign w:val="center"/>
            <w:hideMark/>
          </w:tcPr>
          <w:p w14:paraId="2AA01ADB"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noWrap/>
            <w:vAlign w:val="center"/>
            <w:hideMark/>
          </w:tcPr>
          <w:p w14:paraId="5B331348"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noWrap/>
            <w:vAlign w:val="center"/>
            <w:hideMark/>
          </w:tcPr>
          <w:p w14:paraId="5177952F"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nil"/>
              <w:left w:val="nil"/>
              <w:bottom w:val="nil"/>
              <w:right w:val="nil"/>
            </w:tcBorders>
            <w:noWrap/>
            <w:vAlign w:val="center"/>
            <w:hideMark/>
          </w:tcPr>
          <w:p w14:paraId="73A318B8"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08AEABF0" w14:textId="77777777" w:rsidTr="00B65AAD">
        <w:trPr>
          <w:trHeight w:val="353"/>
        </w:trPr>
        <w:tc>
          <w:tcPr>
            <w:tcW w:w="13140" w:type="dxa"/>
            <w:gridSpan w:val="4"/>
            <w:tcBorders>
              <w:top w:val="single" w:sz="4" w:space="0" w:color="auto"/>
              <w:left w:val="single" w:sz="8" w:space="0" w:color="auto"/>
              <w:bottom w:val="nil"/>
              <w:right w:val="nil"/>
            </w:tcBorders>
            <w:shd w:val="clear" w:color="000000" w:fill="203764"/>
            <w:vAlign w:val="center"/>
            <w:hideMark/>
          </w:tcPr>
          <w:p w14:paraId="16D1C63C" w14:textId="77777777" w:rsidR="00FF74BB" w:rsidRPr="00FF74BB" w:rsidRDefault="00FF74BB" w:rsidP="00FF74BB">
            <w:pPr>
              <w:spacing w:after="0" w:line="240" w:lineRule="auto"/>
              <w:rPr>
                <w:rFonts w:ascii="Calibri" w:eastAsia="Times New Roman" w:hAnsi="Calibri" w:cs="Calibri"/>
                <w:b/>
                <w:bCs/>
                <w:color w:val="FFFFFF"/>
                <w:sz w:val="24"/>
                <w:szCs w:val="24"/>
              </w:rPr>
            </w:pPr>
            <w:r w:rsidRPr="00FF74BB">
              <w:rPr>
                <w:rFonts w:ascii="Calibri" w:eastAsia="Times New Roman" w:hAnsi="Calibri" w:cs="Calibri"/>
                <w:b/>
                <w:bCs/>
                <w:color w:val="FFFFFF"/>
                <w:sz w:val="24"/>
                <w:szCs w:val="24"/>
              </w:rPr>
              <w:t xml:space="preserve">3. EFFECTIVENESS </w:t>
            </w:r>
          </w:p>
        </w:tc>
      </w:tr>
      <w:tr w:rsidR="00FF74BB" w:rsidRPr="00FF74BB" w14:paraId="2E5A5043" w14:textId="77777777" w:rsidTr="00A60CDD">
        <w:trPr>
          <w:trHeight w:val="1217"/>
        </w:trPr>
        <w:tc>
          <w:tcPr>
            <w:tcW w:w="5125" w:type="dxa"/>
            <w:tcBorders>
              <w:top w:val="single" w:sz="4" w:space="0" w:color="auto"/>
              <w:left w:val="single" w:sz="4" w:space="0" w:color="auto"/>
              <w:bottom w:val="single" w:sz="4" w:space="0" w:color="auto"/>
              <w:right w:val="single" w:sz="4" w:space="0" w:color="auto"/>
            </w:tcBorders>
            <w:vAlign w:val="center"/>
            <w:hideMark/>
          </w:tcPr>
          <w:p w14:paraId="3006DC3F" w14:textId="3D6BEC53" w:rsidR="00FF74BB" w:rsidRDefault="00FF74BB" w:rsidP="00FF74BB">
            <w:pPr>
              <w:spacing w:after="0" w:line="240" w:lineRule="auto"/>
              <w:rPr>
                <w:rFonts w:ascii="Calibri" w:eastAsia="Times New Roman" w:hAnsi="Calibri" w:cs="Calibri"/>
                <w:b/>
                <w:bCs/>
                <w:color w:val="000000"/>
                <w:sz w:val="20"/>
                <w:szCs w:val="20"/>
              </w:rPr>
            </w:pPr>
            <w:r w:rsidRPr="00FF74BB">
              <w:rPr>
                <w:rFonts w:ascii="Calibri" w:eastAsia="Times New Roman" w:hAnsi="Calibri" w:cs="Calibri"/>
                <w:b/>
                <w:bCs/>
                <w:color w:val="000000"/>
                <w:sz w:val="20"/>
                <w:szCs w:val="20"/>
              </w:rPr>
              <w:t>3a. How effective will the mitigation be in the context of achieving</w:t>
            </w:r>
            <w:r w:rsidR="001127B2">
              <w:rPr>
                <w:rFonts w:ascii="Calibri" w:eastAsia="Times New Roman" w:hAnsi="Calibri" w:cs="Calibri"/>
                <w:b/>
                <w:bCs/>
                <w:color w:val="000000"/>
                <w:sz w:val="20"/>
                <w:szCs w:val="20"/>
              </w:rPr>
              <w:t xml:space="preserve"> regional compensatory</w:t>
            </w:r>
            <w:r w:rsidRPr="00FF74BB">
              <w:rPr>
                <w:rFonts w:ascii="Calibri" w:eastAsia="Times New Roman" w:hAnsi="Calibri" w:cs="Calibri"/>
                <w:b/>
                <w:bCs/>
                <w:color w:val="000000"/>
                <w:sz w:val="20"/>
                <w:szCs w:val="20"/>
              </w:rPr>
              <w:t xml:space="preserve"> mitigation goals/objectives for conserving/restoring resource impacts? </w:t>
            </w:r>
          </w:p>
          <w:p w14:paraId="123C305C" w14:textId="77777777" w:rsidR="00D2181A" w:rsidRPr="00FF74BB" w:rsidRDefault="00D2181A" w:rsidP="00FF74BB">
            <w:pPr>
              <w:spacing w:after="0" w:line="240" w:lineRule="auto"/>
              <w:rPr>
                <w:rFonts w:ascii="Calibri" w:eastAsia="Times New Roman" w:hAnsi="Calibri" w:cs="Calibri"/>
                <w:b/>
                <w:bCs/>
                <w:color w:val="000000"/>
                <w:sz w:val="20"/>
                <w:szCs w:val="20"/>
              </w:rPr>
            </w:pPr>
            <w:r w:rsidRPr="00897CB9">
              <w:rPr>
                <w:rFonts w:ascii="Calibri" w:eastAsia="Times New Roman" w:hAnsi="Calibri" w:cs="Calibri"/>
                <w:i/>
                <w:iCs/>
                <w:color w:val="000000"/>
                <w:sz w:val="20"/>
                <w:szCs w:val="20"/>
              </w:rPr>
              <w:t>Rate as high, moderate, or low effectiveness, and provide rationale.</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A17FA3D" w14:textId="77777777" w:rsidR="00FF74BB" w:rsidRPr="00FF74BB" w:rsidRDefault="00FF74BB" w:rsidP="00FF74BB">
            <w:pPr>
              <w:spacing w:after="0" w:line="240" w:lineRule="auto"/>
              <w:rPr>
                <w:rFonts w:ascii="Calibri" w:eastAsia="Times New Roman" w:hAnsi="Calibri" w:cs="Calibr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4E7AE34"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7712FBFF"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EC76EF" w:rsidRPr="00FF74BB" w14:paraId="7F8BC833" w14:textId="77777777" w:rsidTr="00A60CDD">
        <w:trPr>
          <w:trHeight w:val="722"/>
        </w:trPr>
        <w:tc>
          <w:tcPr>
            <w:tcW w:w="5125" w:type="dxa"/>
            <w:tcBorders>
              <w:top w:val="single" w:sz="4" w:space="0" w:color="auto"/>
              <w:left w:val="single" w:sz="4" w:space="0" w:color="auto"/>
              <w:bottom w:val="single" w:sz="4" w:space="0" w:color="auto"/>
              <w:right w:val="single" w:sz="4" w:space="0" w:color="auto"/>
            </w:tcBorders>
            <w:vAlign w:val="center"/>
          </w:tcPr>
          <w:p w14:paraId="4729DD54" w14:textId="52E28FF8" w:rsidR="00EC76EF" w:rsidRPr="004420D5" w:rsidRDefault="00EC76EF" w:rsidP="00FF74BB">
            <w:pPr>
              <w:spacing w:after="0" w:line="240" w:lineRule="auto"/>
              <w:rPr>
                <w:rFonts w:ascii="Calibri" w:eastAsia="Times New Roman" w:hAnsi="Calibri" w:cs="Calibri"/>
                <w:bCs/>
                <w:color w:val="000000"/>
                <w:sz w:val="20"/>
                <w:szCs w:val="20"/>
              </w:rPr>
            </w:pPr>
            <w:r>
              <w:rPr>
                <w:rFonts w:ascii="Calibri" w:eastAsia="Times New Roman" w:hAnsi="Calibri" w:cs="Calibri"/>
                <w:b/>
                <w:bCs/>
                <w:sz w:val="20"/>
                <w:szCs w:val="20"/>
              </w:rPr>
              <w:t>3b. To what degree does this action mitigate</w:t>
            </w:r>
            <w:r w:rsidRPr="00FF74BB">
              <w:rPr>
                <w:rFonts w:ascii="Calibri" w:eastAsia="Times New Roman" w:hAnsi="Calibri" w:cs="Calibri"/>
                <w:b/>
                <w:bCs/>
                <w:sz w:val="20"/>
                <w:szCs w:val="20"/>
              </w:rPr>
              <w:t xml:space="preserve"> for all or most identified visual resource residual impacts that warrant compensatory mitigation? </w:t>
            </w:r>
          </w:p>
        </w:tc>
        <w:tc>
          <w:tcPr>
            <w:tcW w:w="2790" w:type="dxa"/>
            <w:tcBorders>
              <w:top w:val="single" w:sz="4" w:space="0" w:color="auto"/>
              <w:left w:val="single" w:sz="4" w:space="0" w:color="auto"/>
              <w:bottom w:val="single" w:sz="4" w:space="0" w:color="auto"/>
              <w:right w:val="single" w:sz="4" w:space="0" w:color="auto"/>
            </w:tcBorders>
            <w:vAlign w:val="center"/>
          </w:tcPr>
          <w:p w14:paraId="2C1CA9C5" w14:textId="77777777" w:rsidR="00EC76EF" w:rsidRPr="00FF74BB" w:rsidRDefault="00EC76EF" w:rsidP="00FF74BB">
            <w:pPr>
              <w:spacing w:after="0" w:line="240" w:lineRule="auto"/>
              <w:rPr>
                <w:rFonts w:ascii="Calibri" w:eastAsia="Times New Roman" w:hAnsi="Calibri" w:cs="Calibr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62A9C4A1" w14:textId="77777777" w:rsidR="00EC76EF" w:rsidRPr="00FF74BB" w:rsidRDefault="00EC76EF"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tcPr>
          <w:p w14:paraId="25E93B11" w14:textId="77777777" w:rsidR="00EC76EF" w:rsidRPr="00FF74BB" w:rsidRDefault="00EC76EF" w:rsidP="00FF74BB">
            <w:pPr>
              <w:spacing w:after="0" w:line="240" w:lineRule="auto"/>
              <w:rPr>
                <w:rFonts w:ascii="Times New Roman" w:eastAsia="Times New Roman" w:hAnsi="Times New Roman" w:cs="Times New Roman"/>
                <w:sz w:val="20"/>
                <w:szCs w:val="20"/>
              </w:rPr>
            </w:pPr>
          </w:p>
        </w:tc>
      </w:tr>
      <w:tr w:rsidR="007B17B2" w:rsidRPr="00FF74BB" w14:paraId="2EFB86F9" w14:textId="77777777" w:rsidTr="00A60CDD">
        <w:trPr>
          <w:trHeight w:val="300"/>
        </w:trPr>
        <w:tc>
          <w:tcPr>
            <w:tcW w:w="5125"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70BA1757" w14:textId="77777777" w:rsidR="00FF74BB" w:rsidRDefault="00FF74BB" w:rsidP="00FF74BB">
            <w:pPr>
              <w:spacing w:after="0" w:line="240" w:lineRule="auto"/>
              <w:jc w:val="right"/>
              <w:rPr>
                <w:rFonts w:ascii="Calibri" w:eastAsia="Times New Roman" w:hAnsi="Calibri" w:cs="Calibri"/>
                <w:b/>
                <w:bCs/>
                <w:color w:val="000000"/>
              </w:rPr>
            </w:pPr>
            <w:r w:rsidRPr="00FF74BB">
              <w:rPr>
                <w:rFonts w:ascii="Calibri" w:eastAsia="Times New Roman" w:hAnsi="Calibri" w:cs="Calibri"/>
                <w:b/>
                <w:bCs/>
                <w:color w:val="000000"/>
              </w:rPr>
              <w:t>Subtotal Effectiveness Score</w:t>
            </w:r>
            <w:r w:rsidR="00D4067A">
              <w:rPr>
                <w:rFonts w:ascii="Calibri" w:eastAsia="Times New Roman" w:hAnsi="Calibri" w:cs="Calibri"/>
                <w:b/>
                <w:bCs/>
                <w:color w:val="000000"/>
              </w:rPr>
              <w:t xml:space="preserve"> (range of 0 to 5)</w:t>
            </w:r>
            <w:r w:rsidRPr="00FF74BB">
              <w:rPr>
                <w:rFonts w:ascii="Calibri" w:eastAsia="Times New Roman" w:hAnsi="Calibri" w:cs="Calibri"/>
                <w:b/>
                <w:bCs/>
                <w:color w:val="000000"/>
              </w:rPr>
              <w:t>:</w:t>
            </w:r>
          </w:p>
          <w:p w14:paraId="2E1E5FCA" w14:textId="3862D90A" w:rsidR="000178BF" w:rsidRPr="00FF74BB" w:rsidRDefault="00D6147D" w:rsidP="00A60CDD">
            <w:pPr>
              <w:spacing w:after="0" w:line="240" w:lineRule="auto"/>
              <w:jc w:val="right"/>
              <w:rPr>
                <w:rFonts w:ascii="Calibri" w:eastAsia="Times New Roman" w:hAnsi="Calibri" w:cs="Calibri"/>
                <w:b/>
                <w:bCs/>
                <w:color w:val="000000"/>
              </w:rPr>
            </w:pPr>
            <w:r w:rsidRPr="00595995">
              <w:rPr>
                <w:rFonts w:ascii="Calibri" w:eastAsia="Times New Roman" w:hAnsi="Calibri" w:cs="Calibri"/>
                <w:bCs/>
                <w:i/>
                <w:color w:val="000000"/>
                <w:sz w:val="20"/>
                <w:szCs w:val="20"/>
              </w:rPr>
              <w:t xml:space="preserve">Based on input to criteria </w:t>
            </w:r>
            <w:r>
              <w:rPr>
                <w:rFonts w:ascii="Calibri" w:eastAsia="Times New Roman" w:hAnsi="Calibri" w:cs="Calibri"/>
                <w:bCs/>
                <w:i/>
                <w:color w:val="000000"/>
                <w:sz w:val="20"/>
                <w:szCs w:val="20"/>
              </w:rPr>
              <w:t>3</w:t>
            </w:r>
            <w:r w:rsidRPr="00595995">
              <w:rPr>
                <w:rFonts w:ascii="Calibri" w:eastAsia="Times New Roman" w:hAnsi="Calibri" w:cs="Calibri"/>
                <w:bCs/>
                <w:i/>
                <w:color w:val="000000"/>
                <w:sz w:val="20"/>
                <w:szCs w:val="20"/>
              </w:rPr>
              <w:t xml:space="preserve">a. </w:t>
            </w:r>
            <w:r>
              <w:rPr>
                <w:rFonts w:ascii="Calibri" w:eastAsia="Times New Roman" w:hAnsi="Calibri" w:cs="Calibri"/>
                <w:bCs/>
                <w:i/>
                <w:color w:val="000000"/>
                <w:sz w:val="20"/>
                <w:szCs w:val="20"/>
              </w:rPr>
              <w:t>and 3b.</w:t>
            </w:r>
            <w:r w:rsidRPr="00595995">
              <w:rPr>
                <w:rFonts w:ascii="Calibri" w:eastAsia="Times New Roman" w:hAnsi="Calibri" w:cs="Calibri"/>
                <w:bCs/>
                <w:i/>
                <w:color w:val="000000"/>
                <w:sz w:val="20"/>
                <w:szCs w:val="20"/>
              </w:rPr>
              <w:t xml:space="preserve">, score </w:t>
            </w:r>
            <w:r>
              <w:rPr>
                <w:rFonts w:ascii="Calibri" w:eastAsia="Times New Roman" w:hAnsi="Calibri" w:cs="Calibri"/>
                <w:bCs/>
                <w:i/>
                <w:color w:val="000000"/>
                <w:sz w:val="20"/>
                <w:szCs w:val="20"/>
              </w:rPr>
              <w:t>of</w:t>
            </w:r>
            <w:r w:rsidRPr="00595995">
              <w:rPr>
                <w:rFonts w:ascii="Calibri" w:eastAsia="Times New Roman" w:hAnsi="Calibri" w:cs="Calibri"/>
                <w:bCs/>
                <w:i/>
                <w:color w:val="000000"/>
                <w:sz w:val="20"/>
                <w:szCs w:val="20"/>
              </w:rPr>
              <w:t xml:space="preserve"> 0 </w:t>
            </w:r>
            <w:r>
              <w:rPr>
                <w:rFonts w:ascii="Calibri" w:eastAsia="Times New Roman" w:hAnsi="Calibri" w:cs="Calibri"/>
                <w:bCs/>
                <w:i/>
                <w:color w:val="000000"/>
                <w:sz w:val="20"/>
                <w:szCs w:val="20"/>
              </w:rPr>
              <w:t>to</w:t>
            </w:r>
            <w:r w:rsidRPr="00595995">
              <w:rPr>
                <w:rFonts w:ascii="Calibri" w:eastAsia="Times New Roman" w:hAnsi="Calibri" w:cs="Calibri"/>
                <w:bCs/>
                <w:i/>
                <w:color w:val="000000"/>
                <w:sz w:val="20"/>
                <w:szCs w:val="20"/>
              </w:rPr>
              <w:t xml:space="preserve"> 5</w:t>
            </w:r>
            <w:r>
              <w:rPr>
                <w:rFonts w:ascii="Calibri" w:eastAsia="Times New Roman" w:hAnsi="Calibri" w:cs="Calibri"/>
                <w:bCs/>
                <w:i/>
                <w:color w:val="000000"/>
                <w:sz w:val="20"/>
                <w:szCs w:val="20"/>
              </w:rPr>
              <w:t xml:space="preserve"> will be assigned</w:t>
            </w:r>
            <w:r w:rsidRPr="00595995">
              <w:rPr>
                <w:rFonts w:ascii="Calibri" w:eastAsia="Times New Roman" w:hAnsi="Calibri" w:cs="Calibri"/>
                <w:bCs/>
                <w:i/>
                <w:color w:val="000000"/>
                <w:sz w:val="20"/>
                <w:szCs w:val="20"/>
              </w:rPr>
              <w:t xml:space="preserve">, </w:t>
            </w:r>
            <w:r>
              <w:rPr>
                <w:rFonts w:ascii="Calibri" w:eastAsia="Times New Roman" w:hAnsi="Calibri" w:cs="Calibri"/>
                <w:bCs/>
                <w:i/>
                <w:color w:val="000000"/>
                <w:sz w:val="20"/>
                <w:szCs w:val="20"/>
              </w:rPr>
              <w:t>5 points for actions/locations that fully mitigate all of those unavoidable impacts that warrant mitigation; 2-4 points for actions/locations that fully or partially mitigate some of the unavoidable impacts that warrant mitigation; and 0-1 point for partially mitigating one of the unavoidable impacts that warrants mitigation.</w:t>
            </w:r>
          </w:p>
        </w:tc>
        <w:tc>
          <w:tcPr>
            <w:tcW w:w="279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E4D9389" w14:textId="77777777" w:rsidR="00FF74BB" w:rsidRPr="00FF74BB" w:rsidRDefault="00FF74BB" w:rsidP="00FF74BB">
            <w:pPr>
              <w:spacing w:after="0" w:line="240" w:lineRule="auto"/>
              <w:jc w:val="right"/>
              <w:rPr>
                <w:rFonts w:ascii="Calibri" w:eastAsia="Times New Roman" w:hAnsi="Calibri" w:cs="Calibri"/>
                <w:b/>
                <w:bCs/>
                <w:color w:val="000000"/>
              </w:rPr>
            </w:pPr>
          </w:p>
        </w:tc>
        <w:tc>
          <w:tcPr>
            <w:tcW w:w="25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121CFBA"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92AEE0E"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r>
      <w:tr w:rsidR="00FF74BB" w:rsidRPr="00FF74BB" w14:paraId="66E16A44" w14:textId="77777777" w:rsidTr="00A60CDD">
        <w:trPr>
          <w:trHeight w:val="165"/>
        </w:trPr>
        <w:tc>
          <w:tcPr>
            <w:tcW w:w="5125" w:type="dxa"/>
            <w:tcBorders>
              <w:top w:val="nil"/>
              <w:left w:val="nil"/>
              <w:bottom w:val="nil"/>
              <w:right w:val="nil"/>
            </w:tcBorders>
            <w:noWrap/>
            <w:vAlign w:val="center"/>
            <w:hideMark/>
          </w:tcPr>
          <w:p w14:paraId="0275C9EA" w14:textId="77777777" w:rsidR="005B3798" w:rsidRPr="00FF74BB" w:rsidRDefault="005B3798" w:rsidP="00FF74BB">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noWrap/>
            <w:vAlign w:val="center"/>
            <w:hideMark/>
          </w:tcPr>
          <w:p w14:paraId="7BCFC61C"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noWrap/>
            <w:vAlign w:val="center"/>
            <w:hideMark/>
          </w:tcPr>
          <w:p w14:paraId="6CF0118A"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nil"/>
              <w:left w:val="nil"/>
              <w:bottom w:val="nil"/>
              <w:right w:val="nil"/>
            </w:tcBorders>
            <w:noWrap/>
            <w:vAlign w:val="center"/>
            <w:hideMark/>
          </w:tcPr>
          <w:p w14:paraId="50DDC528"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2BC96227" w14:textId="77777777" w:rsidTr="00B65AAD">
        <w:trPr>
          <w:trHeight w:val="317"/>
        </w:trPr>
        <w:tc>
          <w:tcPr>
            <w:tcW w:w="13140" w:type="dxa"/>
            <w:gridSpan w:val="4"/>
            <w:tcBorders>
              <w:top w:val="single" w:sz="4" w:space="0" w:color="auto"/>
              <w:left w:val="single" w:sz="4" w:space="0" w:color="auto"/>
              <w:bottom w:val="single" w:sz="4" w:space="0" w:color="auto"/>
              <w:right w:val="single" w:sz="4" w:space="0" w:color="auto"/>
            </w:tcBorders>
            <w:shd w:val="clear" w:color="000000" w:fill="203764"/>
            <w:vAlign w:val="center"/>
            <w:hideMark/>
          </w:tcPr>
          <w:p w14:paraId="70B6B1A1" w14:textId="77777777" w:rsidR="00FF74BB" w:rsidRPr="00FF74BB" w:rsidRDefault="00FF74BB" w:rsidP="00FF74BB">
            <w:pPr>
              <w:spacing w:after="0" w:line="240" w:lineRule="auto"/>
              <w:rPr>
                <w:rFonts w:ascii="Calibri" w:eastAsia="Times New Roman" w:hAnsi="Calibri" w:cs="Calibri"/>
                <w:b/>
                <w:bCs/>
                <w:color w:val="FFFFFF"/>
                <w:sz w:val="24"/>
                <w:szCs w:val="24"/>
              </w:rPr>
            </w:pPr>
            <w:r w:rsidRPr="00FF74BB">
              <w:rPr>
                <w:rFonts w:ascii="Calibri" w:eastAsia="Times New Roman" w:hAnsi="Calibri" w:cs="Calibri"/>
                <w:b/>
                <w:bCs/>
                <w:color w:val="FFFFFF"/>
                <w:sz w:val="24"/>
                <w:szCs w:val="24"/>
              </w:rPr>
              <w:t xml:space="preserve">4. TIMELINESS </w:t>
            </w:r>
          </w:p>
        </w:tc>
      </w:tr>
      <w:tr w:rsidR="00FF74BB" w:rsidRPr="00FF74BB" w14:paraId="4BCF15A5" w14:textId="77777777" w:rsidTr="00A60CDD">
        <w:trPr>
          <w:trHeight w:val="510"/>
        </w:trPr>
        <w:tc>
          <w:tcPr>
            <w:tcW w:w="5125" w:type="dxa"/>
            <w:tcBorders>
              <w:top w:val="single" w:sz="4" w:space="0" w:color="auto"/>
              <w:left w:val="single" w:sz="4" w:space="0" w:color="auto"/>
              <w:bottom w:val="single" w:sz="4" w:space="0" w:color="auto"/>
              <w:right w:val="single" w:sz="4" w:space="0" w:color="auto"/>
            </w:tcBorders>
            <w:vAlign w:val="center"/>
            <w:hideMark/>
          </w:tcPr>
          <w:p w14:paraId="67C744F6" w14:textId="779A61AA" w:rsidR="00FF74BB" w:rsidRPr="00FF74BB" w:rsidRDefault="00FF74BB" w:rsidP="00C34FCF">
            <w:pPr>
              <w:spacing w:after="0" w:line="240" w:lineRule="auto"/>
              <w:rPr>
                <w:rFonts w:ascii="Calibri" w:eastAsia="Times New Roman" w:hAnsi="Calibri" w:cs="Calibri"/>
                <w:b/>
                <w:bCs/>
                <w:color w:val="000000"/>
                <w:sz w:val="20"/>
                <w:szCs w:val="20"/>
              </w:rPr>
            </w:pPr>
            <w:r w:rsidRPr="00FF74BB">
              <w:rPr>
                <w:rFonts w:ascii="Calibri" w:eastAsia="Times New Roman" w:hAnsi="Calibri" w:cs="Calibri"/>
                <w:b/>
                <w:bCs/>
                <w:color w:val="000000"/>
                <w:sz w:val="20"/>
                <w:szCs w:val="20"/>
              </w:rPr>
              <w:t>4a. Timeframe needed to establish site as mitigation location. (estimated years)</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2AD868E" w14:textId="77777777" w:rsidR="00FF74BB" w:rsidRPr="00FF74BB" w:rsidRDefault="00FF74BB" w:rsidP="00FF74BB">
            <w:pPr>
              <w:spacing w:after="0" w:line="240" w:lineRule="auto"/>
              <w:rPr>
                <w:rFonts w:ascii="Calibri" w:eastAsia="Times New Roman" w:hAnsi="Calibri" w:cs="Calibr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360FD2B9"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1813D495"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3C708CF7" w14:textId="77777777" w:rsidTr="00A60CDD">
        <w:trPr>
          <w:trHeight w:val="510"/>
        </w:trPr>
        <w:tc>
          <w:tcPr>
            <w:tcW w:w="5125" w:type="dxa"/>
            <w:tcBorders>
              <w:top w:val="single" w:sz="4" w:space="0" w:color="auto"/>
              <w:left w:val="single" w:sz="4" w:space="0" w:color="auto"/>
              <w:bottom w:val="single" w:sz="4" w:space="0" w:color="auto"/>
              <w:right w:val="single" w:sz="4" w:space="0" w:color="auto"/>
            </w:tcBorders>
            <w:vAlign w:val="center"/>
            <w:hideMark/>
          </w:tcPr>
          <w:p w14:paraId="627E39A6" w14:textId="5CD904D0" w:rsidR="00FF74BB" w:rsidRPr="00FF74BB" w:rsidRDefault="00FF74BB" w:rsidP="00C34FCF">
            <w:pPr>
              <w:spacing w:after="0" w:line="240" w:lineRule="auto"/>
              <w:rPr>
                <w:rFonts w:ascii="Calibri" w:eastAsia="Times New Roman" w:hAnsi="Calibri" w:cs="Calibri"/>
                <w:b/>
                <w:bCs/>
                <w:color w:val="000000"/>
                <w:sz w:val="20"/>
                <w:szCs w:val="20"/>
              </w:rPr>
            </w:pPr>
            <w:r w:rsidRPr="00FF74BB">
              <w:rPr>
                <w:rFonts w:ascii="Calibri" w:eastAsia="Times New Roman" w:hAnsi="Calibri" w:cs="Calibri"/>
                <w:b/>
                <w:bCs/>
                <w:color w:val="000000"/>
                <w:sz w:val="20"/>
                <w:szCs w:val="20"/>
              </w:rPr>
              <w:t xml:space="preserve">4b. Timeframe for achieving mitigation goals and objectives from </w:t>
            </w:r>
            <w:r w:rsidR="00C34FCF">
              <w:rPr>
                <w:rFonts w:ascii="Calibri" w:eastAsia="Times New Roman" w:hAnsi="Calibri" w:cs="Calibri"/>
                <w:b/>
                <w:bCs/>
                <w:color w:val="000000"/>
                <w:sz w:val="20"/>
                <w:szCs w:val="20"/>
              </w:rPr>
              <w:t xml:space="preserve">start of </w:t>
            </w:r>
            <w:r w:rsidR="007E478B">
              <w:rPr>
                <w:rFonts w:ascii="Calibri" w:eastAsia="Times New Roman" w:hAnsi="Calibri" w:cs="Calibri"/>
                <w:b/>
                <w:bCs/>
                <w:color w:val="000000"/>
                <w:sz w:val="20"/>
                <w:szCs w:val="20"/>
              </w:rPr>
              <w:t xml:space="preserve">mitigation </w:t>
            </w:r>
            <w:r w:rsidRPr="00FF74BB">
              <w:rPr>
                <w:rFonts w:ascii="Calibri" w:eastAsia="Times New Roman" w:hAnsi="Calibri" w:cs="Calibri"/>
                <w:b/>
                <w:bCs/>
                <w:color w:val="000000"/>
                <w:sz w:val="20"/>
                <w:szCs w:val="20"/>
              </w:rPr>
              <w:t>implementation</w:t>
            </w:r>
            <w:r w:rsidR="007E478B">
              <w:rPr>
                <w:rFonts w:ascii="Calibri" w:eastAsia="Times New Roman" w:hAnsi="Calibri" w:cs="Calibri"/>
                <w:b/>
                <w:bCs/>
                <w:color w:val="000000"/>
                <w:sz w:val="20"/>
                <w:szCs w:val="20"/>
              </w:rPr>
              <w:t>.</w:t>
            </w:r>
            <w:r w:rsidRPr="00FF74BB">
              <w:rPr>
                <w:rFonts w:ascii="Calibri" w:eastAsia="Times New Roman" w:hAnsi="Calibri" w:cs="Calibri"/>
                <w:b/>
                <w:bCs/>
                <w:color w:val="000000"/>
                <w:sz w:val="20"/>
                <w:szCs w:val="20"/>
              </w:rPr>
              <w:t xml:space="preserve"> (estimated years)</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F7685ED" w14:textId="77777777" w:rsidR="00FF74BB" w:rsidRPr="00FF74BB" w:rsidRDefault="00FF74BB" w:rsidP="00FF74BB">
            <w:pPr>
              <w:spacing w:after="0" w:line="240" w:lineRule="auto"/>
              <w:rPr>
                <w:rFonts w:ascii="Calibri" w:eastAsia="Times New Roman" w:hAnsi="Calibri" w:cs="Calibr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0FC88CD"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1318E0B0"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7B17B2" w:rsidRPr="00FF74BB" w14:paraId="514A6244" w14:textId="77777777" w:rsidTr="00A60CDD">
        <w:trPr>
          <w:trHeight w:val="300"/>
        </w:trPr>
        <w:tc>
          <w:tcPr>
            <w:tcW w:w="5125"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4DCAF14" w14:textId="3E1BCF53" w:rsidR="00FF74BB" w:rsidRDefault="00FF74BB" w:rsidP="00FF74BB">
            <w:pPr>
              <w:spacing w:after="0" w:line="240" w:lineRule="auto"/>
              <w:jc w:val="right"/>
              <w:rPr>
                <w:rFonts w:ascii="Calibri" w:eastAsia="Times New Roman" w:hAnsi="Calibri" w:cs="Calibri"/>
                <w:b/>
                <w:bCs/>
                <w:color w:val="000000"/>
              </w:rPr>
            </w:pPr>
            <w:r w:rsidRPr="00FF74BB">
              <w:rPr>
                <w:rFonts w:ascii="Calibri" w:eastAsia="Times New Roman" w:hAnsi="Calibri" w:cs="Calibri"/>
                <w:b/>
                <w:bCs/>
                <w:color w:val="000000"/>
              </w:rPr>
              <w:t>Subtotal Timeliness Score</w:t>
            </w:r>
            <w:r w:rsidR="00D4067A">
              <w:rPr>
                <w:rFonts w:ascii="Calibri" w:eastAsia="Times New Roman" w:hAnsi="Calibri" w:cs="Calibri"/>
                <w:b/>
                <w:bCs/>
                <w:color w:val="000000"/>
              </w:rPr>
              <w:t xml:space="preserve"> (range of 0 to </w:t>
            </w:r>
            <w:r w:rsidR="00183B12">
              <w:rPr>
                <w:rFonts w:ascii="Calibri" w:eastAsia="Times New Roman" w:hAnsi="Calibri" w:cs="Calibri"/>
                <w:b/>
                <w:bCs/>
                <w:color w:val="000000"/>
              </w:rPr>
              <w:t>3</w:t>
            </w:r>
            <w:r w:rsidR="00D4067A">
              <w:rPr>
                <w:rFonts w:ascii="Calibri" w:eastAsia="Times New Roman" w:hAnsi="Calibri" w:cs="Calibri"/>
                <w:b/>
                <w:bCs/>
                <w:color w:val="000000"/>
              </w:rPr>
              <w:t>)</w:t>
            </w:r>
            <w:r w:rsidRPr="00FF74BB">
              <w:rPr>
                <w:rFonts w:ascii="Calibri" w:eastAsia="Times New Roman" w:hAnsi="Calibri" w:cs="Calibri"/>
                <w:b/>
                <w:bCs/>
                <w:color w:val="000000"/>
              </w:rPr>
              <w:t>:</w:t>
            </w:r>
          </w:p>
          <w:p w14:paraId="613579D1" w14:textId="04697625" w:rsidR="003A1C01" w:rsidRPr="00FF74BB" w:rsidRDefault="00D6147D" w:rsidP="00804014">
            <w:pPr>
              <w:spacing w:after="0" w:line="240" w:lineRule="auto"/>
              <w:jc w:val="right"/>
              <w:rPr>
                <w:rFonts w:ascii="Calibri" w:eastAsia="Times New Roman" w:hAnsi="Calibri" w:cs="Calibri"/>
                <w:b/>
                <w:bCs/>
                <w:color w:val="000000"/>
              </w:rPr>
            </w:pPr>
            <w:r w:rsidRPr="00595995">
              <w:rPr>
                <w:rFonts w:ascii="Calibri" w:eastAsia="Times New Roman" w:hAnsi="Calibri" w:cs="Calibri"/>
                <w:bCs/>
                <w:i/>
                <w:color w:val="000000"/>
                <w:sz w:val="20"/>
                <w:szCs w:val="20"/>
              </w:rPr>
              <w:t xml:space="preserve">Based on input to criteria </w:t>
            </w:r>
            <w:r>
              <w:rPr>
                <w:rFonts w:ascii="Calibri" w:eastAsia="Times New Roman" w:hAnsi="Calibri" w:cs="Calibri"/>
                <w:bCs/>
                <w:i/>
                <w:color w:val="000000"/>
                <w:sz w:val="20"/>
                <w:szCs w:val="20"/>
              </w:rPr>
              <w:t>4a. and 4b.</w:t>
            </w:r>
            <w:r w:rsidRPr="00595995">
              <w:rPr>
                <w:rFonts w:ascii="Calibri" w:eastAsia="Times New Roman" w:hAnsi="Calibri" w:cs="Calibri"/>
                <w:bCs/>
                <w:i/>
                <w:color w:val="000000"/>
                <w:sz w:val="20"/>
                <w:szCs w:val="20"/>
              </w:rPr>
              <w:t xml:space="preserve">, score </w:t>
            </w:r>
            <w:r>
              <w:rPr>
                <w:rFonts w:ascii="Calibri" w:eastAsia="Times New Roman" w:hAnsi="Calibri" w:cs="Calibri"/>
                <w:bCs/>
                <w:i/>
                <w:color w:val="000000"/>
                <w:sz w:val="20"/>
                <w:szCs w:val="20"/>
              </w:rPr>
              <w:t>of</w:t>
            </w:r>
            <w:r w:rsidRPr="00595995">
              <w:rPr>
                <w:rFonts w:ascii="Calibri" w:eastAsia="Times New Roman" w:hAnsi="Calibri" w:cs="Calibri"/>
                <w:bCs/>
                <w:i/>
                <w:color w:val="000000"/>
                <w:sz w:val="20"/>
                <w:szCs w:val="20"/>
              </w:rPr>
              <w:t xml:space="preserve"> 0 </w:t>
            </w:r>
            <w:r>
              <w:rPr>
                <w:rFonts w:ascii="Calibri" w:eastAsia="Times New Roman" w:hAnsi="Calibri" w:cs="Calibri"/>
                <w:bCs/>
                <w:i/>
                <w:color w:val="000000"/>
                <w:sz w:val="20"/>
                <w:szCs w:val="20"/>
              </w:rPr>
              <w:t>to 3 will be assigned</w:t>
            </w:r>
            <w:r w:rsidRPr="00595995">
              <w:rPr>
                <w:rFonts w:ascii="Calibri" w:eastAsia="Times New Roman" w:hAnsi="Calibri" w:cs="Calibri"/>
                <w:bCs/>
                <w:i/>
                <w:color w:val="000000"/>
                <w:sz w:val="20"/>
                <w:szCs w:val="20"/>
              </w:rPr>
              <w:t xml:space="preserve">, </w:t>
            </w:r>
            <w:r>
              <w:rPr>
                <w:rFonts w:ascii="Calibri" w:eastAsia="Times New Roman" w:hAnsi="Calibri" w:cs="Calibri"/>
                <w:bCs/>
                <w:i/>
                <w:color w:val="000000"/>
                <w:sz w:val="20"/>
                <w:szCs w:val="20"/>
              </w:rPr>
              <w:t>3 points for projects that are expected to deliver full benefits immediately; 2 points for projects that are expected to deliver benefits that are not immediate but within a reasonable amount of time after implementation; and 0-1 point for projects that will deliver benefits with a significant delay after implementation.</w:t>
            </w:r>
          </w:p>
        </w:tc>
        <w:tc>
          <w:tcPr>
            <w:tcW w:w="279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B8F21D0" w14:textId="77777777" w:rsidR="00FF74BB" w:rsidRPr="00FF74BB" w:rsidRDefault="00FF74BB" w:rsidP="00FF74BB">
            <w:pPr>
              <w:spacing w:after="0" w:line="240" w:lineRule="auto"/>
              <w:jc w:val="right"/>
              <w:rPr>
                <w:rFonts w:ascii="Calibri" w:eastAsia="Times New Roman" w:hAnsi="Calibri" w:cs="Calibri"/>
                <w:b/>
                <w:bCs/>
                <w:color w:val="000000"/>
              </w:rPr>
            </w:pPr>
          </w:p>
        </w:tc>
        <w:tc>
          <w:tcPr>
            <w:tcW w:w="25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1D110F11"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327BC53C"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r>
      <w:tr w:rsidR="00FF74BB" w:rsidRPr="00FF74BB" w14:paraId="69DD2FCD" w14:textId="77777777" w:rsidTr="004420D5">
        <w:trPr>
          <w:trHeight w:val="227"/>
        </w:trPr>
        <w:tc>
          <w:tcPr>
            <w:tcW w:w="13140" w:type="dxa"/>
            <w:gridSpan w:val="4"/>
            <w:tcBorders>
              <w:left w:val="single" w:sz="4" w:space="0" w:color="auto"/>
              <w:bottom w:val="single" w:sz="4" w:space="0" w:color="auto"/>
              <w:right w:val="single" w:sz="4" w:space="0" w:color="auto"/>
            </w:tcBorders>
            <w:shd w:val="clear" w:color="000000" w:fill="203764"/>
            <w:vAlign w:val="center"/>
            <w:hideMark/>
          </w:tcPr>
          <w:p w14:paraId="5CF2CE32" w14:textId="77777777" w:rsidR="00FF74BB" w:rsidRPr="00FF74BB" w:rsidRDefault="00FF74BB" w:rsidP="00FF74BB">
            <w:pPr>
              <w:spacing w:after="0" w:line="240" w:lineRule="auto"/>
              <w:rPr>
                <w:rFonts w:ascii="Calibri" w:eastAsia="Times New Roman" w:hAnsi="Calibri" w:cs="Calibri"/>
                <w:b/>
                <w:bCs/>
                <w:color w:val="FFFFFF"/>
                <w:sz w:val="24"/>
                <w:szCs w:val="24"/>
              </w:rPr>
            </w:pPr>
            <w:r w:rsidRPr="00FF74BB">
              <w:rPr>
                <w:rFonts w:ascii="Calibri" w:eastAsia="Times New Roman" w:hAnsi="Calibri" w:cs="Calibri"/>
                <w:b/>
                <w:bCs/>
                <w:color w:val="FFFFFF"/>
                <w:sz w:val="24"/>
                <w:szCs w:val="24"/>
              </w:rPr>
              <w:t xml:space="preserve">5. RISK </w:t>
            </w:r>
          </w:p>
        </w:tc>
      </w:tr>
      <w:tr w:rsidR="00FF74BB" w:rsidRPr="00FF74BB" w14:paraId="1C2C8DC3" w14:textId="77777777" w:rsidTr="00A60CDD">
        <w:trPr>
          <w:trHeight w:val="1055"/>
        </w:trPr>
        <w:tc>
          <w:tcPr>
            <w:tcW w:w="5125" w:type="dxa"/>
            <w:tcBorders>
              <w:top w:val="single" w:sz="4" w:space="0" w:color="auto"/>
              <w:left w:val="single" w:sz="4" w:space="0" w:color="auto"/>
              <w:bottom w:val="single" w:sz="4" w:space="0" w:color="auto"/>
              <w:right w:val="single" w:sz="4" w:space="0" w:color="auto"/>
            </w:tcBorders>
            <w:vAlign w:val="center"/>
            <w:hideMark/>
          </w:tcPr>
          <w:p w14:paraId="657FAAEE" w14:textId="77777777" w:rsidR="00FF74BB" w:rsidRPr="00FF74BB" w:rsidRDefault="00FF74BB" w:rsidP="00FF74BB">
            <w:pPr>
              <w:spacing w:after="0" w:line="240" w:lineRule="auto"/>
              <w:rPr>
                <w:rFonts w:ascii="Calibri" w:eastAsia="Times New Roman" w:hAnsi="Calibri" w:cs="Calibri"/>
                <w:b/>
                <w:bCs/>
                <w:sz w:val="20"/>
                <w:szCs w:val="20"/>
              </w:rPr>
            </w:pPr>
            <w:r w:rsidRPr="00FF74BB">
              <w:rPr>
                <w:rFonts w:ascii="Calibri" w:eastAsia="Times New Roman" w:hAnsi="Calibri" w:cs="Calibri"/>
                <w:b/>
                <w:bCs/>
                <w:sz w:val="20"/>
                <w:szCs w:val="20"/>
              </w:rPr>
              <w:t>5a. List the constraints or threats present at the site or in surrounding areas that could jeopardize long-term success of the mitigation action(s) (e.g., presence of prior land use designations such as corridors, mining rights, oil and gas lea</w:t>
            </w:r>
            <w:r w:rsidR="00D4067A">
              <w:rPr>
                <w:rFonts w:ascii="Calibri" w:eastAsia="Times New Roman" w:hAnsi="Calibri" w:cs="Calibri"/>
                <w:b/>
                <w:bCs/>
                <w:sz w:val="20"/>
                <w:szCs w:val="20"/>
              </w:rPr>
              <w:t>ses, grazing, OHV trails, etc.)</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DCD5608" w14:textId="77777777" w:rsidR="00FF74BB" w:rsidRPr="00FF74BB" w:rsidRDefault="00FF74BB" w:rsidP="00FF74BB">
            <w:pPr>
              <w:spacing w:after="0" w:line="240" w:lineRule="auto"/>
              <w:rPr>
                <w:rFonts w:ascii="Calibri" w:eastAsia="Times New Roman" w:hAnsi="Calibri" w:cs="Calibri"/>
                <w:b/>
                <w:bCs/>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96A6E7C"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031D7560"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2C5BC56C" w14:textId="77777777" w:rsidTr="00A60CDD">
        <w:trPr>
          <w:trHeight w:val="533"/>
        </w:trPr>
        <w:tc>
          <w:tcPr>
            <w:tcW w:w="5125" w:type="dxa"/>
            <w:tcBorders>
              <w:top w:val="single" w:sz="4" w:space="0" w:color="auto"/>
              <w:left w:val="single" w:sz="4" w:space="0" w:color="auto"/>
              <w:bottom w:val="single" w:sz="4" w:space="0" w:color="auto"/>
              <w:right w:val="single" w:sz="4" w:space="0" w:color="auto"/>
            </w:tcBorders>
            <w:vAlign w:val="center"/>
            <w:hideMark/>
          </w:tcPr>
          <w:p w14:paraId="744739EC" w14:textId="77777777" w:rsidR="00FF74BB" w:rsidRPr="00FF74BB" w:rsidRDefault="00FF74BB" w:rsidP="00FF74BB">
            <w:pPr>
              <w:spacing w:after="0" w:line="240" w:lineRule="auto"/>
              <w:rPr>
                <w:rFonts w:ascii="Calibri" w:eastAsia="Times New Roman" w:hAnsi="Calibri" w:cs="Calibri"/>
                <w:b/>
                <w:bCs/>
                <w:color w:val="000000"/>
                <w:sz w:val="20"/>
                <w:szCs w:val="20"/>
              </w:rPr>
            </w:pPr>
            <w:r w:rsidRPr="00FF74BB">
              <w:rPr>
                <w:rFonts w:ascii="Calibri" w:eastAsia="Times New Roman" w:hAnsi="Calibri" w:cs="Calibri"/>
                <w:b/>
                <w:bCs/>
                <w:color w:val="000000"/>
                <w:sz w:val="20"/>
                <w:szCs w:val="20"/>
              </w:rPr>
              <w:t>5b. To what extent will surrounding land uses impact mitigation success (e.g., proximity to expanding urban areas, pressures on region for recreational land use, excessive groundwater withdrawal and drawdown intactness that could affect resources on the mitigation site)?</w:t>
            </w:r>
            <w:r w:rsidRPr="00FF74BB">
              <w:rPr>
                <w:rFonts w:ascii="Calibri" w:eastAsia="Times New Roman" w:hAnsi="Calibri" w:cs="Calibri"/>
                <w:b/>
                <w:bCs/>
                <w:color w:val="000000"/>
                <w:sz w:val="20"/>
                <w:szCs w:val="20"/>
              </w:rPr>
              <w:br/>
            </w:r>
            <w:r w:rsidR="00D4067A" w:rsidRPr="00897CB9">
              <w:rPr>
                <w:rFonts w:ascii="Calibri" w:eastAsia="Times New Roman" w:hAnsi="Calibri" w:cs="Calibri"/>
                <w:i/>
                <w:iCs/>
                <w:color w:val="000000"/>
                <w:sz w:val="20"/>
                <w:szCs w:val="20"/>
              </w:rPr>
              <w:t>Note if surrounding land uses are similar to or compatible with mitigation actions, surrounding land uses are incompatible with mitigation actions or present significant pressure for use of the site for incompatible uses, or if surrounding land uses effects on mitigation actions are unknown.</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B85F989" w14:textId="77777777" w:rsidR="00FF74BB" w:rsidRPr="00FF74BB" w:rsidRDefault="00FF74BB" w:rsidP="00FF74BB">
            <w:pPr>
              <w:spacing w:after="0" w:line="240" w:lineRule="auto"/>
              <w:rPr>
                <w:rFonts w:ascii="Calibri" w:eastAsia="Times New Roman" w:hAnsi="Calibri" w:cs="Calibr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0DC2DEB4"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07E66275"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C34FCF" w:rsidRPr="00FF74BB" w14:paraId="6E7628D6" w14:textId="77777777" w:rsidTr="00A60CDD">
        <w:trPr>
          <w:trHeight w:val="533"/>
        </w:trPr>
        <w:tc>
          <w:tcPr>
            <w:tcW w:w="5125" w:type="dxa"/>
            <w:tcBorders>
              <w:top w:val="single" w:sz="4" w:space="0" w:color="auto"/>
              <w:left w:val="single" w:sz="4" w:space="0" w:color="auto"/>
              <w:bottom w:val="single" w:sz="4" w:space="0" w:color="auto"/>
              <w:right w:val="single" w:sz="4" w:space="0" w:color="auto"/>
            </w:tcBorders>
            <w:vAlign w:val="center"/>
          </w:tcPr>
          <w:p w14:paraId="403B0402" w14:textId="43D0F5D2" w:rsidR="00C34FCF" w:rsidRPr="00FF74BB" w:rsidRDefault="00C34FCF" w:rsidP="00FF74BB">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5c. Are there documented results of similar mitigation actions that have been successful? </w:t>
            </w:r>
            <w:r w:rsidRPr="005E6410">
              <w:rPr>
                <w:rFonts w:ascii="Calibri" w:eastAsia="Times New Roman" w:hAnsi="Calibri" w:cs="Calibri"/>
                <w:bCs/>
                <w:i/>
                <w:color w:val="000000"/>
                <w:sz w:val="20"/>
                <w:szCs w:val="20"/>
              </w:rPr>
              <w:t>L</w:t>
            </w:r>
            <w:r w:rsidRPr="009F378E">
              <w:rPr>
                <w:rFonts w:ascii="Calibri" w:eastAsia="Times New Roman" w:hAnsi="Calibri" w:cs="Calibri"/>
                <w:i/>
                <w:iCs/>
                <w:color w:val="000000"/>
                <w:sz w:val="20"/>
                <w:szCs w:val="20"/>
              </w:rPr>
              <w:t>ist documents and provide with submission if possible.</w:t>
            </w:r>
          </w:p>
        </w:tc>
        <w:tc>
          <w:tcPr>
            <w:tcW w:w="2790" w:type="dxa"/>
            <w:tcBorders>
              <w:top w:val="single" w:sz="4" w:space="0" w:color="auto"/>
              <w:left w:val="single" w:sz="4" w:space="0" w:color="auto"/>
              <w:bottom w:val="single" w:sz="4" w:space="0" w:color="auto"/>
              <w:right w:val="single" w:sz="4" w:space="0" w:color="auto"/>
            </w:tcBorders>
            <w:vAlign w:val="center"/>
          </w:tcPr>
          <w:p w14:paraId="33159AB7" w14:textId="77777777" w:rsidR="00C34FCF" w:rsidRPr="00FF74BB" w:rsidRDefault="00C34FCF" w:rsidP="00FF74BB">
            <w:pPr>
              <w:spacing w:after="0" w:line="240" w:lineRule="auto"/>
              <w:rPr>
                <w:rFonts w:ascii="Calibri" w:eastAsia="Times New Roman" w:hAnsi="Calibri" w:cs="Calibr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5EDD3E16" w14:textId="77777777" w:rsidR="00C34FCF" w:rsidRPr="00FF74BB" w:rsidRDefault="00C34FCF"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tcPr>
          <w:p w14:paraId="68A3C980" w14:textId="77777777" w:rsidR="00C34FCF" w:rsidRPr="00FF74BB" w:rsidRDefault="00C34FCF" w:rsidP="00FF74BB">
            <w:pPr>
              <w:spacing w:after="0" w:line="240" w:lineRule="auto"/>
              <w:rPr>
                <w:rFonts w:ascii="Times New Roman" w:eastAsia="Times New Roman" w:hAnsi="Times New Roman" w:cs="Times New Roman"/>
                <w:sz w:val="20"/>
                <w:szCs w:val="20"/>
              </w:rPr>
            </w:pPr>
          </w:p>
        </w:tc>
      </w:tr>
      <w:tr w:rsidR="007B17B2" w:rsidRPr="00FF74BB" w14:paraId="0D23FBA0" w14:textId="77777777" w:rsidTr="00A60CDD">
        <w:trPr>
          <w:trHeight w:val="300"/>
        </w:trPr>
        <w:tc>
          <w:tcPr>
            <w:tcW w:w="5125"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7B18C6F" w14:textId="6487742A" w:rsidR="00FF74BB" w:rsidRDefault="00FF74BB" w:rsidP="00FF74BB">
            <w:pPr>
              <w:spacing w:after="0" w:line="240" w:lineRule="auto"/>
              <w:jc w:val="right"/>
              <w:rPr>
                <w:rFonts w:ascii="Calibri" w:eastAsia="Times New Roman" w:hAnsi="Calibri" w:cs="Calibri"/>
                <w:b/>
                <w:bCs/>
                <w:color w:val="000000"/>
              </w:rPr>
            </w:pPr>
            <w:r w:rsidRPr="00FF74BB">
              <w:rPr>
                <w:rFonts w:ascii="Calibri" w:eastAsia="Times New Roman" w:hAnsi="Calibri" w:cs="Calibri"/>
                <w:b/>
                <w:bCs/>
                <w:color w:val="000000"/>
              </w:rPr>
              <w:t>Subtotal Risk Score</w:t>
            </w:r>
            <w:r w:rsidR="00D4067A">
              <w:rPr>
                <w:rFonts w:ascii="Calibri" w:eastAsia="Times New Roman" w:hAnsi="Calibri" w:cs="Calibri"/>
                <w:b/>
                <w:bCs/>
                <w:color w:val="000000"/>
              </w:rPr>
              <w:t xml:space="preserve"> (range of 0 to </w:t>
            </w:r>
            <w:r w:rsidR="000B0EC8">
              <w:rPr>
                <w:rFonts w:ascii="Calibri" w:eastAsia="Times New Roman" w:hAnsi="Calibri" w:cs="Calibri"/>
                <w:b/>
                <w:bCs/>
                <w:color w:val="000000"/>
              </w:rPr>
              <w:t>5</w:t>
            </w:r>
            <w:r w:rsidR="00D4067A">
              <w:rPr>
                <w:rFonts w:ascii="Calibri" w:eastAsia="Times New Roman" w:hAnsi="Calibri" w:cs="Calibri"/>
                <w:b/>
                <w:bCs/>
                <w:color w:val="000000"/>
              </w:rPr>
              <w:t>)</w:t>
            </w:r>
            <w:r w:rsidRPr="00FF74BB">
              <w:rPr>
                <w:rFonts w:ascii="Calibri" w:eastAsia="Times New Roman" w:hAnsi="Calibri" w:cs="Calibri"/>
                <w:b/>
                <w:bCs/>
                <w:color w:val="000000"/>
              </w:rPr>
              <w:t>:</w:t>
            </w:r>
          </w:p>
          <w:p w14:paraId="5165741C" w14:textId="013D1AEF" w:rsidR="003A1C01" w:rsidRPr="00FF74BB" w:rsidRDefault="00D6147D" w:rsidP="00A8623E">
            <w:pPr>
              <w:spacing w:after="0" w:line="240" w:lineRule="auto"/>
              <w:jc w:val="right"/>
              <w:rPr>
                <w:rFonts w:ascii="Calibri" w:eastAsia="Times New Roman" w:hAnsi="Calibri" w:cs="Calibri"/>
                <w:b/>
                <w:bCs/>
                <w:color w:val="000000"/>
              </w:rPr>
            </w:pPr>
            <w:r w:rsidRPr="009F1395">
              <w:rPr>
                <w:rFonts w:ascii="Calibri" w:eastAsia="Times New Roman" w:hAnsi="Calibri" w:cs="Calibri"/>
                <w:bCs/>
                <w:i/>
                <w:color w:val="000000"/>
                <w:sz w:val="20"/>
                <w:szCs w:val="20"/>
              </w:rPr>
              <w:t xml:space="preserve">Based on input to criteria 5a. </w:t>
            </w:r>
            <w:r w:rsidR="00A8623E">
              <w:rPr>
                <w:rFonts w:ascii="Calibri" w:eastAsia="Times New Roman" w:hAnsi="Calibri" w:cs="Calibri"/>
                <w:bCs/>
                <w:i/>
                <w:color w:val="000000"/>
                <w:sz w:val="20"/>
                <w:szCs w:val="20"/>
              </w:rPr>
              <w:t>to 5c</w:t>
            </w:r>
            <w:r w:rsidRPr="009F1395">
              <w:rPr>
                <w:rFonts w:ascii="Calibri" w:eastAsia="Times New Roman" w:hAnsi="Calibri" w:cs="Calibri"/>
                <w:bCs/>
                <w:i/>
                <w:color w:val="000000"/>
                <w:sz w:val="20"/>
                <w:szCs w:val="20"/>
              </w:rPr>
              <w:t xml:space="preserve">., score of 0 to 5 will be assigned. </w:t>
            </w:r>
            <w:r w:rsidRPr="009F1395">
              <w:rPr>
                <w:i/>
                <w:sz w:val="20"/>
                <w:szCs w:val="20"/>
              </w:rPr>
              <w:t>5 points for a high degree of certainty based on documented results of success in similar situations.  3-4 points for moderate degree of certainty based on documented results of success in similar situation.  1-2 point for moderate degree of certainty based on expert opinion.  0 points for high risk proposal.</w:t>
            </w:r>
          </w:p>
        </w:tc>
        <w:tc>
          <w:tcPr>
            <w:tcW w:w="279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3C2444B1" w14:textId="77777777" w:rsidR="00FF74BB" w:rsidRPr="00FF74BB" w:rsidRDefault="00FF74BB" w:rsidP="00FF74BB">
            <w:pPr>
              <w:spacing w:after="0" w:line="240" w:lineRule="auto"/>
              <w:jc w:val="right"/>
              <w:rPr>
                <w:rFonts w:ascii="Calibri" w:eastAsia="Times New Roman" w:hAnsi="Calibri" w:cs="Calibri"/>
                <w:b/>
                <w:bCs/>
                <w:color w:val="000000"/>
              </w:rPr>
            </w:pPr>
          </w:p>
        </w:tc>
        <w:tc>
          <w:tcPr>
            <w:tcW w:w="25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66C1111"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0AD7A00E"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r>
      <w:tr w:rsidR="00FF74BB" w:rsidRPr="00FF74BB" w14:paraId="1B823E84" w14:textId="77777777" w:rsidTr="00C34FCF">
        <w:trPr>
          <w:trHeight w:val="903"/>
        </w:trPr>
        <w:tc>
          <w:tcPr>
            <w:tcW w:w="5125" w:type="dxa"/>
            <w:tcBorders>
              <w:top w:val="nil"/>
              <w:left w:val="nil"/>
              <w:bottom w:val="nil"/>
              <w:right w:val="nil"/>
            </w:tcBorders>
            <w:noWrap/>
            <w:vAlign w:val="center"/>
          </w:tcPr>
          <w:p w14:paraId="3878E7FE" w14:textId="77777777" w:rsidR="005B3798" w:rsidRPr="00FF74BB" w:rsidRDefault="005B3798" w:rsidP="00FF74BB">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noWrap/>
            <w:vAlign w:val="center"/>
            <w:hideMark/>
          </w:tcPr>
          <w:p w14:paraId="1168BDF6"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noWrap/>
            <w:vAlign w:val="center"/>
            <w:hideMark/>
          </w:tcPr>
          <w:p w14:paraId="7A4C532A"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nil"/>
              <w:left w:val="nil"/>
              <w:bottom w:val="nil"/>
              <w:right w:val="nil"/>
            </w:tcBorders>
            <w:noWrap/>
            <w:vAlign w:val="center"/>
            <w:hideMark/>
          </w:tcPr>
          <w:p w14:paraId="5D1F796D"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4B31CAC3" w14:textId="77777777" w:rsidTr="005B3798">
        <w:trPr>
          <w:trHeight w:val="353"/>
        </w:trPr>
        <w:tc>
          <w:tcPr>
            <w:tcW w:w="13140" w:type="dxa"/>
            <w:gridSpan w:val="4"/>
            <w:tcBorders>
              <w:top w:val="single" w:sz="4" w:space="0" w:color="auto"/>
              <w:left w:val="single" w:sz="4" w:space="0" w:color="auto"/>
              <w:bottom w:val="single" w:sz="4" w:space="0" w:color="auto"/>
              <w:right w:val="single" w:sz="4" w:space="0" w:color="auto"/>
            </w:tcBorders>
            <w:shd w:val="clear" w:color="000000" w:fill="203764"/>
            <w:vAlign w:val="center"/>
            <w:hideMark/>
          </w:tcPr>
          <w:p w14:paraId="6EA5015A" w14:textId="77777777" w:rsidR="00FF74BB" w:rsidRPr="00FF74BB" w:rsidRDefault="00FF74BB" w:rsidP="00FF74BB">
            <w:pPr>
              <w:spacing w:after="0" w:line="240" w:lineRule="auto"/>
              <w:rPr>
                <w:rFonts w:ascii="Calibri" w:eastAsia="Times New Roman" w:hAnsi="Calibri" w:cs="Calibri"/>
                <w:b/>
                <w:bCs/>
                <w:color w:val="FFFFFF"/>
                <w:sz w:val="24"/>
                <w:szCs w:val="24"/>
              </w:rPr>
            </w:pPr>
            <w:r w:rsidRPr="00FF74BB">
              <w:rPr>
                <w:rFonts w:ascii="Calibri" w:eastAsia="Times New Roman" w:hAnsi="Calibri" w:cs="Calibri"/>
                <w:b/>
                <w:bCs/>
                <w:color w:val="FFFFFF"/>
                <w:sz w:val="24"/>
                <w:szCs w:val="24"/>
              </w:rPr>
              <w:t xml:space="preserve">6. DURABILITY </w:t>
            </w:r>
          </w:p>
        </w:tc>
      </w:tr>
      <w:tr w:rsidR="00FF74BB" w:rsidRPr="00FF74BB" w14:paraId="4D8828E4" w14:textId="77777777" w:rsidTr="00A60CDD">
        <w:trPr>
          <w:trHeight w:val="1820"/>
        </w:trPr>
        <w:tc>
          <w:tcPr>
            <w:tcW w:w="5125" w:type="dxa"/>
            <w:tcBorders>
              <w:top w:val="single" w:sz="4" w:space="0" w:color="auto"/>
              <w:left w:val="single" w:sz="4" w:space="0" w:color="auto"/>
              <w:bottom w:val="single" w:sz="4" w:space="0" w:color="auto"/>
              <w:right w:val="single" w:sz="4" w:space="0" w:color="auto"/>
            </w:tcBorders>
            <w:vAlign w:val="center"/>
            <w:hideMark/>
          </w:tcPr>
          <w:p w14:paraId="503C786D" w14:textId="77777777" w:rsidR="00BF3A11" w:rsidRDefault="00FF74BB" w:rsidP="00BF3A11">
            <w:pPr>
              <w:spacing w:after="0" w:line="240" w:lineRule="auto"/>
              <w:rPr>
                <w:rFonts w:ascii="Calibri" w:eastAsia="Times New Roman" w:hAnsi="Calibri" w:cs="Calibri"/>
                <w:i/>
                <w:iCs/>
                <w:color w:val="000000"/>
                <w:sz w:val="20"/>
                <w:szCs w:val="20"/>
              </w:rPr>
            </w:pPr>
            <w:r w:rsidRPr="00FF74BB">
              <w:rPr>
                <w:rFonts w:ascii="Calibri" w:eastAsia="Times New Roman" w:hAnsi="Calibri" w:cs="Calibri"/>
                <w:b/>
                <w:bCs/>
                <w:color w:val="000000"/>
                <w:sz w:val="20"/>
                <w:szCs w:val="20"/>
              </w:rPr>
              <w:t xml:space="preserve">6a. How durable would the mitigation be from a timeframe and management perspective? </w:t>
            </w:r>
          </w:p>
          <w:p w14:paraId="3AE4C26B" w14:textId="77777777" w:rsidR="00BF3A11" w:rsidRDefault="00BF3A11" w:rsidP="00BF3A11">
            <w:pPr>
              <w:spacing w:after="0" w:line="240" w:lineRule="auto"/>
              <w:rPr>
                <w:rFonts w:ascii="Calibri" w:eastAsia="Times New Roman" w:hAnsi="Calibri" w:cs="Calibri"/>
                <w:i/>
                <w:iCs/>
                <w:color w:val="000000"/>
                <w:sz w:val="20"/>
                <w:szCs w:val="20"/>
              </w:rPr>
            </w:pPr>
            <w:r w:rsidRPr="00897CB9">
              <w:rPr>
                <w:rFonts w:ascii="Calibri" w:eastAsia="Times New Roman" w:hAnsi="Calibri" w:cs="Calibri"/>
                <w:i/>
                <w:iCs/>
                <w:color w:val="000000"/>
                <w:sz w:val="20"/>
                <w:szCs w:val="20"/>
              </w:rPr>
              <w:t>Rate as high, moderate, or low durability and provide rationale</w:t>
            </w:r>
            <w:r w:rsidR="00210D28">
              <w:rPr>
                <w:rFonts w:ascii="Calibri" w:eastAsia="Times New Roman" w:hAnsi="Calibri" w:cs="Calibri"/>
                <w:i/>
                <w:iCs/>
                <w:color w:val="000000"/>
                <w:sz w:val="20"/>
                <w:szCs w:val="20"/>
              </w:rPr>
              <w:t>.</w:t>
            </w:r>
            <w:r w:rsidRPr="00FF74BB">
              <w:rPr>
                <w:rFonts w:ascii="Calibri" w:eastAsia="Times New Roman" w:hAnsi="Calibri" w:cs="Calibri"/>
                <w:i/>
                <w:iCs/>
                <w:color w:val="000000"/>
                <w:sz w:val="20"/>
                <w:szCs w:val="20"/>
              </w:rPr>
              <w:t xml:space="preserve"> </w:t>
            </w:r>
          </w:p>
          <w:p w14:paraId="75034E05" w14:textId="77777777" w:rsidR="00FF74BB" w:rsidRPr="00FF74BB" w:rsidRDefault="00FF74BB" w:rsidP="00BF3A11">
            <w:pPr>
              <w:spacing w:after="0" w:line="240" w:lineRule="auto"/>
              <w:rPr>
                <w:rFonts w:ascii="Calibri" w:eastAsia="Times New Roman" w:hAnsi="Calibri" w:cs="Calibri"/>
                <w:b/>
                <w:bCs/>
                <w:color w:val="000000"/>
                <w:sz w:val="20"/>
                <w:szCs w:val="20"/>
              </w:rPr>
            </w:pPr>
            <w:r w:rsidRPr="00FF74BB">
              <w:rPr>
                <w:rFonts w:ascii="Calibri" w:eastAsia="Times New Roman" w:hAnsi="Calibri" w:cs="Calibri"/>
                <w:i/>
                <w:iCs/>
                <w:color w:val="000000"/>
                <w:sz w:val="20"/>
                <w:szCs w:val="20"/>
              </w:rPr>
              <w:t>Durability considerations include time (mitigation should be effective throughout the duration of project impacts), administration (restricting incompatible uses), and financial (funds available to maintain, monitor, and adaptively manage the mitigation measures).</w:t>
            </w:r>
          </w:p>
        </w:tc>
        <w:tc>
          <w:tcPr>
            <w:tcW w:w="2790" w:type="dxa"/>
            <w:tcBorders>
              <w:top w:val="single" w:sz="4" w:space="0" w:color="auto"/>
              <w:left w:val="single" w:sz="4" w:space="0" w:color="auto"/>
              <w:bottom w:val="single" w:sz="4" w:space="0" w:color="auto"/>
              <w:right w:val="single" w:sz="4" w:space="0" w:color="auto"/>
            </w:tcBorders>
            <w:vAlign w:val="center"/>
            <w:hideMark/>
          </w:tcPr>
          <w:p w14:paraId="1AD51D24" w14:textId="77777777" w:rsidR="00FF74BB" w:rsidRPr="00FF74BB" w:rsidRDefault="00FF74BB" w:rsidP="00FF74BB">
            <w:pPr>
              <w:spacing w:after="0" w:line="240" w:lineRule="auto"/>
              <w:rPr>
                <w:rFonts w:ascii="Calibri" w:eastAsia="Times New Roman" w:hAnsi="Calibri" w:cs="Calibr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CCBA359"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2B469328"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977989" w:rsidRPr="00FF74BB" w14:paraId="104FFE27" w14:textId="77777777" w:rsidTr="00A60CDD">
        <w:trPr>
          <w:trHeight w:val="623"/>
        </w:trPr>
        <w:tc>
          <w:tcPr>
            <w:tcW w:w="5125" w:type="dxa"/>
            <w:tcBorders>
              <w:top w:val="single" w:sz="4" w:space="0" w:color="auto"/>
              <w:left w:val="single" w:sz="4" w:space="0" w:color="auto"/>
              <w:bottom w:val="single" w:sz="4" w:space="0" w:color="auto"/>
              <w:right w:val="single" w:sz="4" w:space="0" w:color="auto"/>
            </w:tcBorders>
            <w:vAlign w:val="center"/>
          </w:tcPr>
          <w:p w14:paraId="480D0DFA" w14:textId="77777777" w:rsidR="00977989" w:rsidRDefault="00977989" w:rsidP="00A60CDD">
            <w:pPr>
              <w:pStyle w:val="CommentText"/>
              <w:spacing w:after="0"/>
            </w:pPr>
            <w:r w:rsidRPr="005E6410">
              <w:rPr>
                <w:b/>
              </w:rPr>
              <w:t>6b. Would the mitigation require maintenance to remain effective?</w:t>
            </w:r>
            <w:r>
              <w:t xml:space="preserve"> </w:t>
            </w:r>
          </w:p>
          <w:p w14:paraId="3A5617BC" w14:textId="37DE1559" w:rsidR="00977989" w:rsidRPr="00977989" w:rsidRDefault="00977989" w:rsidP="00A60CDD">
            <w:pPr>
              <w:spacing w:after="0" w:line="240" w:lineRule="auto"/>
              <w:rPr>
                <w:rFonts w:ascii="Calibri" w:eastAsia="Times New Roman" w:hAnsi="Calibri" w:cs="Calibri"/>
                <w:b/>
                <w:bCs/>
                <w:color w:val="000000"/>
                <w:sz w:val="20"/>
                <w:szCs w:val="20"/>
              </w:rPr>
            </w:pPr>
            <w:r w:rsidRPr="00A60CDD">
              <w:rPr>
                <w:i/>
                <w:sz w:val="20"/>
                <w:szCs w:val="20"/>
              </w:rPr>
              <w:t>(e.g., would color treating need retreatment in 10-20 years?)</w:t>
            </w:r>
          </w:p>
        </w:tc>
        <w:tc>
          <w:tcPr>
            <w:tcW w:w="2790" w:type="dxa"/>
            <w:tcBorders>
              <w:top w:val="single" w:sz="4" w:space="0" w:color="auto"/>
              <w:left w:val="single" w:sz="4" w:space="0" w:color="auto"/>
              <w:bottom w:val="single" w:sz="4" w:space="0" w:color="auto"/>
              <w:right w:val="single" w:sz="4" w:space="0" w:color="auto"/>
            </w:tcBorders>
            <w:vAlign w:val="center"/>
          </w:tcPr>
          <w:p w14:paraId="13D962F0" w14:textId="77777777" w:rsidR="00977989" w:rsidRPr="00FF74BB" w:rsidRDefault="00977989" w:rsidP="00FF74BB">
            <w:pPr>
              <w:spacing w:after="0" w:line="240" w:lineRule="auto"/>
              <w:rPr>
                <w:rFonts w:ascii="Calibri" w:eastAsia="Times New Roman" w:hAnsi="Calibri" w:cs="Calibr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15B54A49" w14:textId="77777777" w:rsidR="00977989" w:rsidRPr="00FF74BB" w:rsidRDefault="00977989"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tcPr>
          <w:p w14:paraId="66EF95BA" w14:textId="77777777" w:rsidR="00977989" w:rsidRPr="00FF74BB" w:rsidRDefault="00977989" w:rsidP="00FF74BB">
            <w:pPr>
              <w:spacing w:after="0" w:line="240" w:lineRule="auto"/>
              <w:rPr>
                <w:rFonts w:ascii="Times New Roman" w:eastAsia="Times New Roman" w:hAnsi="Times New Roman" w:cs="Times New Roman"/>
                <w:sz w:val="20"/>
                <w:szCs w:val="20"/>
              </w:rPr>
            </w:pPr>
          </w:p>
        </w:tc>
      </w:tr>
      <w:tr w:rsidR="007B17B2" w:rsidRPr="00FF74BB" w14:paraId="3BABAF96" w14:textId="77777777" w:rsidTr="00A60CDD">
        <w:trPr>
          <w:trHeight w:val="300"/>
        </w:trPr>
        <w:tc>
          <w:tcPr>
            <w:tcW w:w="5125"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3870C395" w14:textId="77777777" w:rsidR="00FF74BB" w:rsidRDefault="00FF74BB" w:rsidP="00FF74BB">
            <w:pPr>
              <w:spacing w:after="0" w:line="240" w:lineRule="auto"/>
              <w:jc w:val="right"/>
              <w:rPr>
                <w:rFonts w:ascii="Calibri" w:eastAsia="Times New Roman" w:hAnsi="Calibri" w:cs="Calibri"/>
                <w:b/>
                <w:bCs/>
                <w:color w:val="000000"/>
              </w:rPr>
            </w:pPr>
            <w:r w:rsidRPr="00FF74BB">
              <w:rPr>
                <w:rFonts w:ascii="Calibri" w:eastAsia="Times New Roman" w:hAnsi="Calibri" w:cs="Calibri"/>
                <w:b/>
                <w:bCs/>
                <w:color w:val="000000"/>
              </w:rPr>
              <w:t>Subtotal Durability Score</w:t>
            </w:r>
            <w:r w:rsidR="00D4067A">
              <w:rPr>
                <w:rFonts w:ascii="Calibri" w:eastAsia="Times New Roman" w:hAnsi="Calibri" w:cs="Calibri"/>
                <w:b/>
                <w:bCs/>
                <w:color w:val="000000"/>
              </w:rPr>
              <w:t xml:space="preserve"> (range of 0 to 5)</w:t>
            </w:r>
            <w:r w:rsidRPr="00FF74BB">
              <w:rPr>
                <w:rFonts w:ascii="Calibri" w:eastAsia="Times New Roman" w:hAnsi="Calibri" w:cs="Calibri"/>
                <w:b/>
                <w:bCs/>
                <w:color w:val="000000"/>
              </w:rPr>
              <w:t>:</w:t>
            </w:r>
          </w:p>
          <w:p w14:paraId="590C087D" w14:textId="5DBB0EB6" w:rsidR="003A1C01" w:rsidRPr="00FF74BB" w:rsidRDefault="00D6147D" w:rsidP="00336135">
            <w:pPr>
              <w:spacing w:after="0" w:line="240" w:lineRule="auto"/>
              <w:jc w:val="right"/>
              <w:rPr>
                <w:rFonts w:ascii="Calibri" w:eastAsia="Times New Roman" w:hAnsi="Calibri" w:cs="Calibri"/>
                <w:b/>
                <w:bCs/>
                <w:color w:val="000000"/>
              </w:rPr>
            </w:pPr>
            <w:r w:rsidRPr="009F1395">
              <w:rPr>
                <w:rFonts w:ascii="Calibri" w:eastAsia="Times New Roman" w:hAnsi="Calibri" w:cs="Calibri"/>
                <w:bCs/>
                <w:i/>
                <w:color w:val="000000"/>
                <w:sz w:val="20"/>
                <w:szCs w:val="20"/>
              </w:rPr>
              <w:t xml:space="preserve">Based on input to criteria 6a. and 6b., score of 0 to 5 will be assigned.  </w:t>
            </w:r>
            <w:r w:rsidRPr="009F1395">
              <w:rPr>
                <w:i/>
                <w:sz w:val="20"/>
                <w:szCs w:val="20"/>
              </w:rPr>
              <w:t xml:space="preserve">5 points for actions/locations that are a one-time investment and have a </w:t>
            </w:r>
            <w:r w:rsidRPr="009F1395">
              <w:rPr>
                <w:i/>
                <w:sz w:val="20"/>
                <w:szCs w:val="20"/>
              </w:rPr>
              <w:lastRenderedPageBreak/>
              <w:t>high level of certainty that they will last longer than the impacts.  2-4 points for action/locations that have moderate level of certainty that they will last longer than the impacts and/or require additional funding.  0-1 points for actions/locations that are at risk of failing to last longer than the impacts.</w:t>
            </w:r>
          </w:p>
        </w:tc>
        <w:tc>
          <w:tcPr>
            <w:tcW w:w="279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3DAE89B0" w14:textId="77777777" w:rsidR="00FF74BB" w:rsidRPr="00FF74BB" w:rsidRDefault="00FF74BB" w:rsidP="00FF74BB">
            <w:pPr>
              <w:spacing w:after="0" w:line="240" w:lineRule="auto"/>
              <w:jc w:val="right"/>
              <w:rPr>
                <w:rFonts w:ascii="Calibri" w:eastAsia="Times New Roman" w:hAnsi="Calibri" w:cs="Calibri"/>
                <w:b/>
                <w:bCs/>
                <w:color w:val="000000"/>
              </w:rPr>
            </w:pPr>
          </w:p>
        </w:tc>
        <w:tc>
          <w:tcPr>
            <w:tcW w:w="25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BE4FC74"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AB5CDF9"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r>
      <w:tr w:rsidR="00FF74BB" w:rsidRPr="00FF74BB" w14:paraId="5258CF05" w14:textId="77777777" w:rsidTr="00A60CDD">
        <w:trPr>
          <w:trHeight w:val="2640"/>
        </w:trPr>
        <w:tc>
          <w:tcPr>
            <w:tcW w:w="5125" w:type="dxa"/>
            <w:tcBorders>
              <w:top w:val="nil"/>
              <w:left w:val="nil"/>
              <w:bottom w:val="nil"/>
              <w:right w:val="nil"/>
            </w:tcBorders>
            <w:noWrap/>
            <w:vAlign w:val="center"/>
            <w:hideMark/>
          </w:tcPr>
          <w:p w14:paraId="447BD712" w14:textId="77777777" w:rsidR="005B3798" w:rsidRPr="00FF74BB" w:rsidRDefault="004D0DBD" w:rsidP="005B3798">
            <w:pPr>
              <w:spacing w:after="0" w:line="240" w:lineRule="auto"/>
              <w:rPr>
                <w:rFonts w:ascii="Times New Roman" w:eastAsia="Times New Roman" w:hAnsi="Times New Roman" w:cs="Times New Roman"/>
                <w:sz w:val="20"/>
                <w:szCs w:val="20"/>
              </w:rPr>
            </w:pPr>
            <w:r>
              <w:br w:type="page"/>
            </w:r>
          </w:p>
        </w:tc>
        <w:tc>
          <w:tcPr>
            <w:tcW w:w="2790" w:type="dxa"/>
            <w:tcBorders>
              <w:top w:val="nil"/>
              <w:left w:val="nil"/>
              <w:bottom w:val="nil"/>
              <w:right w:val="nil"/>
            </w:tcBorders>
            <w:noWrap/>
            <w:vAlign w:val="center"/>
            <w:hideMark/>
          </w:tcPr>
          <w:p w14:paraId="5DF6B59D"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noWrap/>
            <w:vAlign w:val="center"/>
            <w:hideMark/>
          </w:tcPr>
          <w:p w14:paraId="5CA22D56"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nil"/>
              <w:left w:val="nil"/>
              <w:bottom w:val="nil"/>
              <w:right w:val="nil"/>
            </w:tcBorders>
            <w:noWrap/>
            <w:vAlign w:val="center"/>
            <w:hideMark/>
          </w:tcPr>
          <w:p w14:paraId="54B22C42"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1E73CE08" w14:textId="77777777" w:rsidTr="00B65AAD">
        <w:trPr>
          <w:trHeight w:val="335"/>
        </w:trPr>
        <w:tc>
          <w:tcPr>
            <w:tcW w:w="13140" w:type="dxa"/>
            <w:gridSpan w:val="4"/>
            <w:tcBorders>
              <w:top w:val="single" w:sz="4" w:space="0" w:color="auto"/>
              <w:left w:val="single" w:sz="4" w:space="0" w:color="auto"/>
              <w:bottom w:val="single" w:sz="4" w:space="0" w:color="auto"/>
              <w:right w:val="single" w:sz="4" w:space="0" w:color="auto"/>
            </w:tcBorders>
            <w:shd w:val="clear" w:color="000000" w:fill="203764"/>
            <w:vAlign w:val="center"/>
            <w:hideMark/>
          </w:tcPr>
          <w:p w14:paraId="340AD400" w14:textId="77777777" w:rsidR="00FF74BB" w:rsidRPr="00FF74BB" w:rsidRDefault="00D4067A" w:rsidP="00FF74BB">
            <w:pPr>
              <w:spacing w:after="0" w:line="240" w:lineRule="auto"/>
              <w:rPr>
                <w:rFonts w:ascii="Calibri" w:eastAsia="Times New Roman" w:hAnsi="Calibri" w:cs="Calibri"/>
                <w:b/>
                <w:bCs/>
                <w:color w:val="FFFFFF"/>
                <w:sz w:val="24"/>
                <w:szCs w:val="24"/>
              </w:rPr>
            </w:pPr>
            <w:r>
              <w:rPr>
                <w:rFonts w:ascii="Calibri" w:eastAsia="Times New Roman" w:hAnsi="Calibri" w:cs="Calibri"/>
                <w:b/>
                <w:bCs/>
                <w:color w:val="FFFFFF"/>
                <w:sz w:val="24"/>
                <w:szCs w:val="24"/>
              </w:rPr>
              <w:t>7. ADDITIONALITY</w:t>
            </w:r>
          </w:p>
        </w:tc>
      </w:tr>
      <w:tr w:rsidR="00FF74BB" w:rsidRPr="00FF74BB" w14:paraId="6BFB01B9" w14:textId="77777777" w:rsidTr="00A60CDD">
        <w:trPr>
          <w:trHeight w:val="765"/>
        </w:trPr>
        <w:tc>
          <w:tcPr>
            <w:tcW w:w="5125" w:type="dxa"/>
            <w:tcBorders>
              <w:top w:val="single" w:sz="4" w:space="0" w:color="auto"/>
              <w:left w:val="single" w:sz="4" w:space="0" w:color="auto"/>
              <w:bottom w:val="single" w:sz="4" w:space="0" w:color="auto"/>
              <w:right w:val="single" w:sz="4" w:space="0" w:color="auto"/>
            </w:tcBorders>
            <w:vAlign w:val="center"/>
            <w:hideMark/>
          </w:tcPr>
          <w:p w14:paraId="5BB3CE10" w14:textId="77777777" w:rsidR="00D4067A" w:rsidRDefault="00FF74BB" w:rsidP="00FF74BB">
            <w:pPr>
              <w:spacing w:after="0" w:line="240" w:lineRule="auto"/>
              <w:rPr>
                <w:rFonts w:ascii="Calibri" w:eastAsia="Times New Roman" w:hAnsi="Calibri" w:cs="Calibri"/>
                <w:b/>
                <w:bCs/>
                <w:color w:val="000000"/>
                <w:sz w:val="20"/>
                <w:szCs w:val="20"/>
              </w:rPr>
            </w:pPr>
            <w:r w:rsidRPr="00FF74BB">
              <w:rPr>
                <w:rFonts w:ascii="Calibri" w:eastAsia="Times New Roman" w:hAnsi="Calibri" w:cs="Calibri"/>
                <w:b/>
                <w:bCs/>
                <w:color w:val="000000"/>
                <w:sz w:val="20"/>
                <w:szCs w:val="20"/>
              </w:rPr>
              <w:t xml:space="preserve">7a. For mitigation on BLM-administered lands, does mitigation consist of actions not eligible for Bureau or other sources of funding? </w:t>
            </w:r>
          </w:p>
          <w:p w14:paraId="1BF52EC1" w14:textId="62879B89" w:rsidR="00FF74BB" w:rsidRPr="00FF74BB" w:rsidRDefault="00D4067A" w:rsidP="00FF74BB">
            <w:pPr>
              <w:spacing w:after="0" w:line="240" w:lineRule="auto"/>
              <w:rPr>
                <w:rFonts w:ascii="Calibri" w:eastAsia="Times New Roman" w:hAnsi="Calibri" w:cs="Calibri"/>
                <w:bCs/>
                <w:i/>
                <w:color w:val="000000"/>
                <w:sz w:val="20"/>
                <w:szCs w:val="20"/>
              </w:rPr>
            </w:pPr>
            <w:r w:rsidRPr="00D4067A">
              <w:rPr>
                <w:rFonts w:ascii="Calibri" w:eastAsia="Times New Roman" w:hAnsi="Calibri" w:cs="Calibri"/>
                <w:bCs/>
                <w:i/>
                <w:color w:val="000000"/>
                <w:sz w:val="20"/>
                <w:szCs w:val="20"/>
              </w:rPr>
              <w:t>Y</w:t>
            </w:r>
            <w:r w:rsidR="00FF74BB" w:rsidRPr="00FF74BB">
              <w:rPr>
                <w:rFonts w:ascii="Calibri" w:eastAsia="Times New Roman" w:hAnsi="Calibri" w:cs="Calibri"/>
                <w:bCs/>
                <w:i/>
                <w:color w:val="000000"/>
                <w:sz w:val="20"/>
                <w:szCs w:val="20"/>
              </w:rPr>
              <w:t>es or no.</w:t>
            </w:r>
            <w:r w:rsidR="00B2590F">
              <w:rPr>
                <w:rFonts w:ascii="Calibri" w:eastAsia="Times New Roman" w:hAnsi="Calibri" w:cs="Calibri"/>
                <w:bCs/>
                <w:i/>
                <w:color w:val="000000"/>
                <w:sz w:val="20"/>
                <w:szCs w:val="20"/>
              </w:rPr>
              <w:t xml:space="preserve"> Please explain.</w:t>
            </w:r>
          </w:p>
        </w:tc>
        <w:tc>
          <w:tcPr>
            <w:tcW w:w="2790" w:type="dxa"/>
            <w:tcBorders>
              <w:top w:val="single" w:sz="4" w:space="0" w:color="auto"/>
              <w:left w:val="single" w:sz="4" w:space="0" w:color="auto"/>
              <w:bottom w:val="single" w:sz="4" w:space="0" w:color="auto"/>
              <w:right w:val="single" w:sz="4" w:space="0" w:color="auto"/>
            </w:tcBorders>
            <w:vAlign w:val="center"/>
            <w:hideMark/>
          </w:tcPr>
          <w:p w14:paraId="280F6E04" w14:textId="77777777" w:rsidR="00FF74BB" w:rsidRPr="00FF74BB" w:rsidRDefault="00FF74BB" w:rsidP="00FF74BB">
            <w:pPr>
              <w:spacing w:after="0" w:line="240" w:lineRule="auto"/>
              <w:rPr>
                <w:rFonts w:ascii="Calibri" w:eastAsia="Times New Roman" w:hAnsi="Calibri" w:cs="Calibr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2FC695D"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586313CA"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B2590F" w:rsidRPr="00FF74BB" w14:paraId="1418AACE" w14:textId="77777777" w:rsidTr="00A60CDD">
        <w:trPr>
          <w:trHeight w:val="765"/>
        </w:trPr>
        <w:tc>
          <w:tcPr>
            <w:tcW w:w="5125" w:type="dxa"/>
            <w:tcBorders>
              <w:top w:val="single" w:sz="4" w:space="0" w:color="auto"/>
              <w:left w:val="single" w:sz="4" w:space="0" w:color="auto"/>
              <w:bottom w:val="single" w:sz="4" w:space="0" w:color="auto"/>
              <w:right w:val="single" w:sz="4" w:space="0" w:color="auto"/>
            </w:tcBorders>
            <w:vAlign w:val="center"/>
          </w:tcPr>
          <w:p w14:paraId="397D833B" w14:textId="0949E611" w:rsidR="00B2590F" w:rsidRDefault="00B2590F" w:rsidP="00B2590F">
            <w:pPr>
              <w:spacing w:after="0" w:line="240" w:lineRule="auto"/>
              <w:rPr>
                <w:rFonts w:ascii="Calibri" w:eastAsia="Times New Roman" w:hAnsi="Calibri" w:cs="Calibri"/>
                <w:b/>
                <w:bCs/>
                <w:color w:val="000000"/>
                <w:sz w:val="20"/>
                <w:szCs w:val="20"/>
              </w:rPr>
            </w:pPr>
            <w:r w:rsidRPr="00FF74BB">
              <w:rPr>
                <w:rFonts w:ascii="Calibri" w:eastAsia="Times New Roman" w:hAnsi="Calibri" w:cs="Calibri"/>
                <w:b/>
                <w:bCs/>
                <w:color w:val="000000"/>
                <w:sz w:val="20"/>
                <w:szCs w:val="20"/>
              </w:rPr>
              <w:t>7</w:t>
            </w:r>
            <w:r>
              <w:rPr>
                <w:rFonts w:ascii="Calibri" w:eastAsia="Times New Roman" w:hAnsi="Calibri" w:cs="Calibri"/>
                <w:b/>
                <w:bCs/>
                <w:color w:val="000000"/>
                <w:sz w:val="20"/>
                <w:szCs w:val="20"/>
              </w:rPr>
              <w:t>b</w:t>
            </w:r>
            <w:r w:rsidRPr="00FF74BB">
              <w:rPr>
                <w:rFonts w:ascii="Calibri" w:eastAsia="Times New Roman" w:hAnsi="Calibri" w:cs="Calibri"/>
                <w:b/>
                <w:bCs/>
                <w:color w:val="000000"/>
                <w:sz w:val="20"/>
                <w:szCs w:val="20"/>
              </w:rPr>
              <w:t xml:space="preserve">. </w:t>
            </w:r>
            <w:r w:rsidRPr="00B2590F">
              <w:rPr>
                <w:rFonts w:ascii="Calibri" w:eastAsia="Times New Roman" w:hAnsi="Calibri" w:cs="Calibri"/>
                <w:b/>
                <w:bCs/>
                <w:color w:val="000000"/>
                <w:sz w:val="20"/>
                <w:szCs w:val="20"/>
              </w:rPr>
              <w:t>Have previous mitigation/restoration actions been take</w:t>
            </w:r>
            <w:r w:rsidR="0090352E">
              <w:rPr>
                <w:rFonts w:ascii="Calibri" w:eastAsia="Times New Roman" w:hAnsi="Calibri" w:cs="Calibri"/>
                <w:b/>
                <w:bCs/>
                <w:color w:val="000000"/>
                <w:sz w:val="20"/>
                <w:szCs w:val="20"/>
              </w:rPr>
              <w:t>n</w:t>
            </w:r>
            <w:r w:rsidRPr="00B2590F">
              <w:rPr>
                <w:rFonts w:ascii="Calibri" w:eastAsia="Times New Roman" w:hAnsi="Calibri" w:cs="Calibri"/>
                <w:b/>
                <w:bCs/>
                <w:color w:val="000000"/>
                <w:sz w:val="20"/>
                <w:szCs w:val="20"/>
              </w:rPr>
              <w:t xml:space="preserve"> to mitigate impacts in this area?</w:t>
            </w:r>
          </w:p>
          <w:p w14:paraId="12E79473" w14:textId="7A4F681F" w:rsidR="00B2590F" w:rsidRPr="00FF74BB" w:rsidRDefault="00B2590F" w:rsidP="00B2590F">
            <w:pPr>
              <w:spacing w:after="0" w:line="240" w:lineRule="auto"/>
              <w:rPr>
                <w:rFonts w:ascii="Calibri" w:eastAsia="Times New Roman" w:hAnsi="Calibri" w:cs="Calibri"/>
                <w:b/>
                <w:bCs/>
                <w:color w:val="000000"/>
                <w:sz w:val="20"/>
                <w:szCs w:val="20"/>
              </w:rPr>
            </w:pPr>
            <w:r w:rsidRPr="00D4067A">
              <w:rPr>
                <w:rFonts w:ascii="Calibri" w:eastAsia="Times New Roman" w:hAnsi="Calibri" w:cs="Calibri"/>
                <w:bCs/>
                <w:i/>
                <w:color w:val="000000"/>
                <w:sz w:val="20"/>
                <w:szCs w:val="20"/>
              </w:rPr>
              <w:t>Y</w:t>
            </w:r>
            <w:r w:rsidRPr="00FF74BB">
              <w:rPr>
                <w:rFonts w:ascii="Calibri" w:eastAsia="Times New Roman" w:hAnsi="Calibri" w:cs="Calibri"/>
                <w:bCs/>
                <w:i/>
                <w:color w:val="000000"/>
                <w:sz w:val="20"/>
                <w:szCs w:val="20"/>
              </w:rPr>
              <w:t>es or no.</w:t>
            </w:r>
            <w:r>
              <w:rPr>
                <w:rFonts w:ascii="Calibri" w:eastAsia="Times New Roman" w:hAnsi="Calibri" w:cs="Calibri"/>
                <w:bCs/>
                <w:i/>
                <w:color w:val="000000"/>
                <w:sz w:val="20"/>
                <w:szCs w:val="20"/>
              </w:rPr>
              <w:t xml:space="preserve"> Please explain.</w:t>
            </w:r>
          </w:p>
        </w:tc>
        <w:tc>
          <w:tcPr>
            <w:tcW w:w="2790" w:type="dxa"/>
            <w:tcBorders>
              <w:top w:val="single" w:sz="4" w:space="0" w:color="auto"/>
              <w:left w:val="single" w:sz="4" w:space="0" w:color="auto"/>
              <w:bottom w:val="single" w:sz="4" w:space="0" w:color="auto"/>
              <w:right w:val="single" w:sz="4" w:space="0" w:color="auto"/>
            </w:tcBorders>
            <w:vAlign w:val="center"/>
          </w:tcPr>
          <w:p w14:paraId="5936C1A3" w14:textId="77777777" w:rsidR="00B2590F" w:rsidRPr="00FF74BB" w:rsidRDefault="00B2590F" w:rsidP="00FF74BB">
            <w:pPr>
              <w:spacing w:after="0" w:line="240" w:lineRule="auto"/>
              <w:rPr>
                <w:rFonts w:ascii="Calibri" w:eastAsia="Times New Roman" w:hAnsi="Calibri" w:cs="Calibr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24AF7D75" w14:textId="77777777" w:rsidR="00B2590F" w:rsidRPr="00FF74BB" w:rsidRDefault="00B2590F"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tcPr>
          <w:p w14:paraId="7B6CB2EA" w14:textId="77777777" w:rsidR="00B2590F" w:rsidRPr="00FF74BB" w:rsidRDefault="00B2590F" w:rsidP="00FF74BB">
            <w:pPr>
              <w:spacing w:after="0" w:line="240" w:lineRule="auto"/>
              <w:rPr>
                <w:rFonts w:ascii="Times New Roman" w:eastAsia="Times New Roman" w:hAnsi="Times New Roman" w:cs="Times New Roman"/>
                <w:sz w:val="20"/>
                <w:szCs w:val="20"/>
              </w:rPr>
            </w:pPr>
          </w:p>
        </w:tc>
      </w:tr>
      <w:tr w:rsidR="007B17B2" w:rsidRPr="00FF74BB" w14:paraId="08669949" w14:textId="77777777" w:rsidTr="00A60CDD">
        <w:trPr>
          <w:trHeight w:val="300"/>
        </w:trPr>
        <w:tc>
          <w:tcPr>
            <w:tcW w:w="5125"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177E1224" w14:textId="543F89BF" w:rsidR="00FF74BB" w:rsidRDefault="00FF74BB" w:rsidP="00FF74BB">
            <w:pPr>
              <w:spacing w:after="0" w:line="240" w:lineRule="auto"/>
              <w:jc w:val="right"/>
              <w:rPr>
                <w:rFonts w:ascii="Calibri" w:eastAsia="Times New Roman" w:hAnsi="Calibri" w:cs="Calibri"/>
                <w:b/>
                <w:bCs/>
                <w:color w:val="000000"/>
              </w:rPr>
            </w:pPr>
            <w:r w:rsidRPr="00FF74BB">
              <w:rPr>
                <w:rFonts w:ascii="Calibri" w:eastAsia="Times New Roman" w:hAnsi="Calibri" w:cs="Calibri"/>
                <w:b/>
                <w:bCs/>
                <w:color w:val="000000"/>
              </w:rPr>
              <w:t>Subtotal Additionality Score</w:t>
            </w:r>
            <w:r w:rsidR="00D4067A">
              <w:rPr>
                <w:rFonts w:ascii="Calibri" w:eastAsia="Times New Roman" w:hAnsi="Calibri" w:cs="Calibri"/>
                <w:b/>
                <w:bCs/>
                <w:color w:val="000000"/>
              </w:rPr>
              <w:t xml:space="preserve"> (range of 0 to </w:t>
            </w:r>
            <w:r w:rsidR="000B0EC8">
              <w:rPr>
                <w:rFonts w:ascii="Calibri" w:eastAsia="Times New Roman" w:hAnsi="Calibri" w:cs="Calibri"/>
                <w:b/>
                <w:bCs/>
                <w:color w:val="000000"/>
              </w:rPr>
              <w:t>3</w:t>
            </w:r>
            <w:r w:rsidR="00D4067A">
              <w:rPr>
                <w:rFonts w:ascii="Calibri" w:eastAsia="Times New Roman" w:hAnsi="Calibri" w:cs="Calibri"/>
                <w:b/>
                <w:bCs/>
                <w:color w:val="000000"/>
              </w:rPr>
              <w:t>)</w:t>
            </w:r>
            <w:r w:rsidRPr="00FF74BB">
              <w:rPr>
                <w:rFonts w:ascii="Calibri" w:eastAsia="Times New Roman" w:hAnsi="Calibri" w:cs="Calibri"/>
                <w:b/>
                <w:bCs/>
                <w:color w:val="000000"/>
              </w:rPr>
              <w:t>:</w:t>
            </w:r>
          </w:p>
          <w:p w14:paraId="5A8AB356" w14:textId="4303BCF8" w:rsidR="003A1C01" w:rsidRPr="00FF74BB" w:rsidRDefault="00D6147D" w:rsidP="000B0EC8">
            <w:pPr>
              <w:spacing w:after="0" w:line="240" w:lineRule="auto"/>
              <w:jc w:val="right"/>
              <w:rPr>
                <w:rFonts w:ascii="Calibri" w:eastAsia="Times New Roman" w:hAnsi="Calibri" w:cs="Calibri"/>
                <w:b/>
                <w:bCs/>
                <w:color w:val="000000"/>
              </w:rPr>
            </w:pPr>
            <w:r w:rsidRPr="00595995">
              <w:rPr>
                <w:rFonts w:ascii="Calibri" w:eastAsia="Times New Roman" w:hAnsi="Calibri" w:cs="Calibri"/>
                <w:bCs/>
                <w:i/>
                <w:color w:val="000000"/>
                <w:sz w:val="20"/>
                <w:szCs w:val="20"/>
              </w:rPr>
              <w:t xml:space="preserve">Based on input to criteria </w:t>
            </w:r>
            <w:r>
              <w:rPr>
                <w:rFonts w:ascii="Calibri" w:eastAsia="Times New Roman" w:hAnsi="Calibri" w:cs="Calibri"/>
                <w:bCs/>
                <w:i/>
                <w:color w:val="000000"/>
                <w:sz w:val="20"/>
                <w:szCs w:val="20"/>
              </w:rPr>
              <w:t>7a. and 7b.,</w:t>
            </w:r>
            <w:r w:rsidRPr="00595995">
              <w:rPr>
                <w:rFonts w:ascii="Calibri" w:eastAsia="Times New Roman" w:hAnsi="Calibri" w:cs="Calibri"/>
                <w:bCs/>
                <w:i/>
                <w:color w:val="000000"/>
                <w:sz w:val="20"/>
                <w:szCs w:val="20"/>
              </w:rPr>
              <w:t xml:space="preserve"> score </w:t>
            </w:r>
            <w:r>
              <w:rPr>
                <w:rFonts w:ascii="Calibri" w:eastAsia="Times New Roman" w:hAnsi="Calibri" w:cs="Calibri"/>
                <w:bCs/>
                <w:i/>
                <w:color w:val="000000"/>
                <w:sz w:val="20"/>
                <w:szCs w:val="20"/>
              </w:rPr>
              <w:t>of</w:t>
            </w:r>
            <w:r w:rsidRPr="00595995">
              <w:rPr>
                <w:rFonts w:ascii="Calibri" w:eastAsia="Times New Roman" w:hAnsi="Calibri" w:cs="Calibri"/>
                <w:bCs/>
                <w:i/>
                <w:color w:val="000000"/>
                <w:sz w:val="20"/>
                <w:szCs w:val="20"/>
              </w:rPr>
              <w:t xml:space="preserve"> 0 </w:t>
            </w:r>
            <w:r>
              <w:rPr>
                <w:rFonts w:ascii="Calibri" w:eastAsia="Times New Roman" w:hAnsi="Calibri" w:cs="Calibri"/>
                <w:bCs/>
                <w:i/>
                <w:color w:val="000000"/>
                <w:sz w:val="20"/>
                <w:szCs w:val="20"/>
              </w:rPr>
              <w:t>to</w:t>
            </w:r>
            <w:r w:rsidRPr="00595995">
              <w:rPr>
                <w:rFonts w:ascii="Calibri" w:eastAsia="Times New Roman" w:hAnsi="Calibri" w:cs="Calibri"/>
                <w:bCs/>
                <w:i/>
                <w:color w:val="000000"/>
                <w:sz w:val="20"/>
                <w:szCs w:val="20"/>
              </w:rPr>
              <w:t xml:space="preserve"> </w:t>
            </w:r>
            <w:r w:rsidR="000B0EC8">
              <w:rPr>
                <w:rFonts w:ascii="Calibri" w:eastAsia="Times New Roman" w:hAnsi="Calibri" w:cs="Calibri"/>
                <w:bCs/>
                <w:i/>
                <w:color w:val="000000"/>
                <w:sz w:val="20"/>
                <w:szCs w:val="20"/>
              </w:rPr>
              <w:t>3</w:t>
            </w:r>
            <w:r>
              <w:rPr>
                <w:rFonts w:ascii="Calibri" w:eastAsia="Times New Roman" w:hAnsi="Calibri" w:cs="Calibri"/>
                <w:bCs/>
                <w:i/>
                <w:color w:val="000000"/>
                <w:sz w:val="20"/>
                <w:szCs w:val="20"/>
              </w:rPr>
              <w:t xml:space="preserve"> will be assigned</w:t>
            </w:r>
            <w:r w:rsidRPr="00595995">
              <w:rPr>
                <w:rFonts w:ascii="Calibri" w:eastAsia="Times New Roman" w:hAnsi="Calibri" w:cs="Calibri"/>
                <w:bCs/>
                <w:i/>
                <w:color w:val="000000"/>
                <w:sz w:val="20"/>
                <w:szCs w:val="20"/>
              </w:rPr>
              <w:t>, where 5 indicates th</w:t>
            </w:r>
            <w:r>
              <w:rPr>
                <w:rFonts w:ascii="Calibri" w:eastAsia="Times New Roman" w:hAnsi="Calibri" w:cs="Calibri"/>
                <w:bCs/>
                <w:i/>
                <w:color w:val="000000"/>
                <w:sz w:val="20"/>
                <w:szCs w:val="20"/>
              </w:rPr>
              <w:t xml:space="preserve">at 100% of the nominated site/action is in addition to currently funded BLM or other activities and </w:t>
            </w:r>
            <w:r w:rsidRPr="00595995">
              <w:rPr>
                <w:rFonts w:ascii="Calibri" w:eastAsia="Times New Roman" w:hAnsi="Calibri" w:cs="Calibri"/>
                <w:bCs/>
                <w:i/>
                <w:color w:val="000000"/>
                <w:sz w:val="20"/>
                <w:szCs w:val="20"/>
              </w:rPr>
              <w:t xml:space="preserve">0 indicates </w:t>
            </w:r>
            <w:r>
              <w:rPr>
                <w:rFonts w:ascii="Calibri" w:eastAsia="Times New Roman" w:hAnsi="Calibri" w:cs="Calibri"/>
                <w:bCs/>
                <w:i/>
                <w:color w:val="000000"/>
                <w:sz w:val="20"/>
                <w:szCs w:val="20"/>
              </w:rPr>
              <w:t>that 100% of the nominated site/action is not additional.</w:t>
            </w:r>
          </w:p>
        </w:tc>
        <w:tc>
          <w:tcPr>
            <w:tcW w:w="279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160ED64B" w14:textId="77777777" w:rsidR="00FF74BB" w:rsidRPr="00FF74BB" w:rsidRDefault="00FF74BB" w:rsidP="00FF74BB">
            <w:pPr>
              <w:spacing w:after="0" w:line="240" w:lineRule="auto"/>
              <w:jc w:val="right"/>
              <w:rPr>
                <w:rFonts w:ascii="Calibri" w:eastAsia="Times New Roman" w:hAnsi="Calibri" w:cs="Calibri"/>
                <w:b/>
                <w:bCs/>
                <w:color w:val="000000"/>
              </w:rPr>
            </w:pPr>
          </w:p>
        </w:tc>
        <w:tc>
          <w:tcPr>
            <w:tcW w:w="25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23FABE0"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FB185CA"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bookmarkStart w:id="0" w:name="_GoBack"/>
        <w:bookmarkEnd w:id="0"/>
      </w:tr>
      <w:tr w:rsidR="00FF74BB" w:rsidRPr="00FF74BB" w14:paraId="1FE4A5BF" w14:textId="77777777" w:rsidTr="00A60CDD">
        <w:trPr>
          <w:trHeight w:val="65"/>
        </w:trPr>
        <w:tc>
          <w:tcPr>
            <w:tcW w:w="5125" w:type="dxa"/>
            <w:tcBorders>
              <w:top w:val="nil"/>
              <w:left w:val="nil"/>
              <w:bottom w:val="nil"/>
              <w:right w:val="nil"/>
            </w:tcBorders>
            <w:noWrap/>
            <w:vAlign w:val="center"/>
            <w:hideMark/>
          </w:tcPr>
          <w:p w14:paraId="63134595" w14:textId="77777777" w:rsidR="00FF74BB" w:rsidRPr="00A60CDD" w:rsidRDefault="00FF74BB" w:rsidP="00FF74BB">
            <w:pPr>
              <w:spacing w:after="0" w:line="240" w:lineRule="auto"/>
              <w:rPr>
                <w:rFonts w:ascii="Times New Roman" w:eastAsia="Times New Roman" w:hAnsi="Times New Roman" w:cs="Times New Roman"/>
                <w:sz w:val="8"/>
                <w:szCs w:val="8"/>
              </w:rPr>
            </w:pPr>
          </w:p>
        </w:tc>
        <w:tc>
          <w:tcPr>
            <w:tcW w:w="2790" w:type="dxa"/>
            <w:tcBorders>
              <w:top w:val="nil"/>
              <w:left w:val="nil"/>
              <w:bottom w:val="nil"/>
              <w:right w:val="nil"/>
            </w:tcBorders>
            <w:noWrap/>
            <w:vAlign w:val="center"/>
            <w:hideMark/>
          </w:tcPr>
          <w:p w14:paraId="75614A94"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520" w:type="dxa"/>
            <w:tcBorders>
              <w:top w:val="nil"/>
              <w:left w:val="nil"/>
              <w:bottom w:val="nil"/>
              <w:right w:val="nil"/>
            </w:tcBorders>
            <w:noWrap/>
            <w:vAlign w:val="center"/>
            <w:hideMark/>
          </w:tcPr>
          <w:p w14:paraId="30770DB9"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nil"/>
              <w:left w:val="nil"/>
              <w:bottom w:val="nil"/>
              <w:right w:val="nil"/>
            </w:tcBorders>
            <w:noWrap/>
            <w:vAlign w:val="center"/>
            <w:hideMark/>
          </w:tcPr>
          <w:p w14:paraId="625632B8"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1068334D" w14:textId="77777777" w:rsidTr="00B65AAD">
        <w:trPr>
          <w:trHeight w:val="308"/>
        </w:trPr>
        <w:tc>
          <w:tcPr>
            <w:tcW w:w="13140" w:type="dxa"/>
            <w:gridSpan w:val="4"/>
            <w:tcBorders>
              <w:top w:val="single" w:sz="4" w:space="0" w:color="auto"/>
              <w:left w:val="single" w:sz="4" w:space="0" w:color="auto"/>
              <w:bottom w:val="single" w:sz="4" w:space="0" w:color="auto"/>
              <w:right w:val="single" w:sz="4" w:space="0" w:color="auto"/>
            </w:tcBorders>
            <w:shd w:val="clear" w:color="000000" w:fill="203764"/>
            <w:vAlign w:val="center"/>
            <w:hideMark/>
          </w:tcPr>
          <w:p w14:paraId="21B74F41" w14:textId="77777777" w:rsidR="00FF74BB" w:rsidRPr="00FF74BB" w:rsidRDefault="00FF74BB" w:rsidP="00FF74BB">
            <w:pPr>
              <w:spacing w:after="0" w:line="240" w:lineRule="auto"/>
              <w:rPr>
                <w:rFonts w:ascii="Calibri" w:eastAsia="Times New Roman" w:hAnsi="Calibri" w:cs="Calibri"/>
                <w:b/>
                <w:bCs/>
                <w:color w:val="FFFFFF"/>
                <w:sz w:val="24"/>
                <w:szCs w:val="24"/>
              </w:rPr>
            </w:pPr>
            <w:r w:rsidRPr="00FF74BB">
              <w:rPr>
                <w:rFonts w:ascii="Calibri" w:eastAsia="Times New Roman" w:hAnsi="Calibri" w:cs="Calibri"/>
                <w:b/>
                <w:bCs/>
                <w:color w:val="FFFFFF"/>
                <w:sz w:val="24"/>
                <w:szCs w:val="24"/>
              </w:rPr>
              <w:t xml:space="preserve">8. ADDITIONAL CONSIDERATIONS </w:t>
            </w:r>
          </w:p>
        </w:tc>
      </w:tr>
      <w:tr w:rsidR="00FF74BB" w:rsidRPr="00FF74BB" w14:paraId="50023040" w14:textId="77777777" w:rsidTr="00A60CDD">
        <w:trPr>
          <w:trHeight w:val="425"/>
        </w:trPr>
        <w:tc>
          <w:tcPr>
            <w:tcW w:w="5125" w:type="dxa"/>
            <w:tcBorders>
              <w:top w:val="single" w:sz="4" w:space="0" w:color="auto"/>
              <w:left w:val="single" w:sz="4" w:space="0" w:color="auto"/>
              <w:bottom w:val="single" w:sz="4" w:space="0" w:color="auto"/>
              <w:right w:val="single" w:sz="4" w:space="0" w:color="auto"/>
            </w:tcBorders>
            <w:vAlign w:val="center"/>
            <w:hideMark/>
          </w:tcPr>
          <w:p w14:paraId="0884DDC7" w14:textId="77777777" w:rsidR="00FF74BB" w:rsidRPr="00FF74BB" w:rsidRDefault="00FF74BB" w:rsidP="00FF74BB">
            <w:pPr>
              <w:spacing w:after="0" w:line="240" w:lineRule="auto"/>
              <w:rPr>
                <w:rFonts w:ascii="Calibri" w:eastAsia="Times New Roman" w:hAnsi="Calibri" w:cs="Calibri"/>
                <w:b/>
                <w:bCs/>
                <w:color w:val="000000"/>
                <w:sz w:val="20"/>
                <w:szCs w:val="20"/>
              </w:rPr>
            </w:pPr>
            <w:r w:rsidRPr="00FF74BB">
              <w:rPr>
                <w:rFonts w:ascii="Calibri" w:eastAsia="Times New Roman" w:hAnsi="Calibri" w:cs="Calibri"/>
                <w:b/>
                <w:bCs/>
                <w:color w:val="000000"/>
                <w:sz w:val="20"/>
                <w:szCs w:val="20"/>
              </w:rPr>
              <w:t>8a. Indirect benefits to other resources identified to warrant compensatory mitigation (</w:t>
            </w:r>
            <w:r w:rsidRPr="00FF74BB">
              <w:rPr>
                <w:rFonts w:ascii="Calibri" w:eastAsia="Times New Roman" w:hAnsi="Calibri" w:cs="Calibri"/>
                <w:b/>
                <w:bCs/>
                <w:i/>
                <w:iCs/>
                <w:color w:val="000000"/>
                <w:sz w:val="20"/>
                <w:szCs w:val="20"/>
              </w:rPr>
              <w:t>Vegetation</w:t>
            </w:r>
            <w:r w:rsidRPr="00FF74BB">
              <w:rPr>
                <w:rFonts w:ascii="Calibri" w:eastAsia="Times New Roman" w:hAnsi="Calibri" w:cs="Calibri"/>
                <w:b/>
                <w:bCs/>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14:paraId="6C3CD5BC" w14:textId="77777777" w:rsidR="00FF74BB" w:rsidRPr="00FF74BB" w:rsidRDefault="00FF74BB" w:rsidP="00FF74BB">
            <w:pPr>
              <w:spacing w:after="0" w:line="240" w:lineRule="auto"/>
              <w:rPr>
                <w:rFonts w:ascii="Calibri" w:eastAsia="Times New Roman" w:hAnsi="Calibri" w:cs="Calibr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74E08135"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63C9CE74"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17BCEE79" w14:textId="77777777" w:rsidTr="00A60CDD">
        <w:trPr>
          <w:trHeight w:val="560"/>
        </w:trPr>
        <w:tc>
          <w:tcPr>
            <w:tcW w:w="5125" w:type="dxa"/>
            <w:tcBorders>
              <w:top w:val="single" w:sz="4" w:space="0" w:color="auto"/>
              <w:left w:val="single" w:sz="4" w:space="0" w:color="auto"/>
              <w:bottom w:val="single" w:sz="4" w:space="0" w:color="auto"/>
              <w:right w:val="single" w:sz="4" w:space="0" w:color="auto"/>
            </w:tcBorders>
            <w:vAlign w:val="center"/>
            <w:hideMark/>
          </w:tcPr>
          <w:p w14:paraId="7F01E79B" w14:textId="77777777" w:rsidR="00FF74BB" w:rsidRPr="00FF74BB" w:rsidRDefault="00FF74BB" w:rsidP="00FF74BB">
            <w:pPr>
              <w:spacing w:after="0" w:line="240" w:lineRule="auto"/>
              <w:rPr>
                <w:rFonts w:ascii="Calibri" w:eastAsia="Times New Roman" w:hAnsi="Calibri" w:cs="Calibri"/>
                <w:b/>
                <w:bCs/>
                <w:color w:val="000000"/>
                <w:sz w:val="20"/>
                <w:szCs w:val="20"/>
              </w:rPr>
            </w:pPr>
            <w:r w:rsidRPr="00FF74BB">
              <w:rPr>
                <w:rFonts w:ascii="Calibri" w:eastAsia="Times New Roman" w:hAnsi="Calibri" w:cs="Calibri"/>
                <w:b/>
                <w:bCs/>
                <w:color w:val="000000"/>
                <w:sz w:val="20"/>
                <w:szCs w:val="20"/>
              </w:rPr>
              <w:t>8b. Indirect benefits to other resources identified to warrant compensatory mitigation (</w:t>
            </w:r>
            <w:r w:rsidRPr="00FF74BB">
              <w:rPr>
                <w:rFonts w:ascii="Calibri" w:eastAsia="Times New Roman" w:hAnsi="Calibri" w:cs="Calibri"/>
                <w:b/>
                <w:bCs/>
                <w:i/>
                <w:iCs/>
                <w:color w:val="000000"/>
                <w:sz w:val="20"/>
                <w:szCs w:val="20"/>
              </w:rPr>
              <w:t>Special Designations</w:t>
            </w:r>
            <w:r w:rsidRPr="00FF74BB">
              <w:rPr>
                <w:rFonts w:ascii="Calibri" w:eastAsia="Times New Roman" w:hAnsi="Calibri" w:cs="Calibri"/>
                <w:b/>
                <w:bCs/>
                <w:color w:val="000000"/>
                <w:sz w:val="20"/>
                <w:szCs w:val="20"/>
              </w:rPr>
              <w:t xml:space="preserve">). </w:t>
            </w:r>
          </w:p>
        </w:tc>
        <w:tc>
          <w:tcPr>
            <w:tcW w:w="2790" w:type="dxa"/>
            <w:tcBorders>
              <w:top w:val="single" w:sz="4" w:space="0" w:color="auto"/>
              <w:left w:val="single" w:sz="4" w:space="0" w:color="auto"/>
              <w:bottom w:val="single" w:sz="4" w:space="0" w:color="auto"/>
              <w:right w:val="single" w:sz="4" w:space="0" w:color="auto"/>
            </w:tcBorders>
            <w:vAlign w:val="center"/>
            <w:hideMark/>
          </w:tcPr>
          <w:p w14:paraId="071F15C8" w14:textId="77777777" w:rsidR="00FF74BB" w:rsidRPr="00FF74BB" w:rsidRDefault="00FF74BB" w:rsidP="00FF74BB">
            <w:pPr>
              <w:spacing w:after="0" w:line="240" w:lineRule="auto"/>
              <w:rPr>
                <w:rFonts w:ascii="Calibri" w:eastAsia="Times New Roman" w:hAnsi="Calibri" w:cs="Calibr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4E933F7F"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hideMark/>
          </w:tcPr>
          <w:p w14:paraId="01F7BA91"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FF74BB" w:rsidRPr="00FF74BB" w14:paraId="5B323D70" w14:textId="77777777" w:rsidTr="00A60CDD">
        <w:trPr>
          <w:trHeight w:val="380"/>
        </w:trPr>
        <w:tc>
          <w:tcPr>
            <w:tcW w:w="5125" w:type="dxa"/>
            <w:tcBorders>
              <w:top w:val="single" w:sz="4" w:space="0" w:color="auto"/>
              <w:left w:val="single" w:sz="4" w:space="0" w:color="auto"/>
              <w:bottom w:val="single" w:sz="4" w:space="0" w:color="auto"/>
              <w:right w:val="single" w:sz="4" w:space="0" w:color="auto"/>
            </w:tcBorders>
            <w:vAlign w:val="center"/>
            <w:hideMark/>
          </w:tcPr>
          <w:p w14:paraId="4615485D" w14:textId="77777777" w:rsidR="00FF74BB" w:rsidRPr="00FF74BB" w:rsidRDefault="00FF74BB" w:rsidP="00FF74BB">
            <w:pPr>
              <w:spacing w:after="0" w:line="240" w:lineRule="auto"/>
              <w:rPr>
                <w:rFonts w:ascii="Calibri" w:eastAsia="Times New Roman" w:hAnsi="Calibri" w:cs="Calibri"/>
                <w:b/>
                <w:bCs/>
                <w:color w:val="000000"/>
                <w:sz w:val="20"/>
                <w:szCs w:val="20"/>
              </w:rPr>
            </w:pPr>
            <w:r w:rsidRPr="00FF74BB">
              <w:rPr>
                <w:rFonts w:ascii="Calibri" w:eastAsia="Times New Roman" w:hAnsi="Calibri" w:cs="Calibri"/>
                <w:b/>
                <w:bCs/>
                <w:color w:val="000000"/>
                <w:sz w:val="20"/>
                <w:szCs w:val="20"/>
              </w:rPr>
              <w:t xml:space="preserve">8c. Degree of benefit to other resources not identified to warrant compensatory mitigation? </w:t>
            </w:r>
          </w:p>
        </w:tc>
        <w:tc>
          <w:tcPr>
            <w:tcW w:w="2790" w:type="dxa"/>
            <w:tcBorders>
              <w:top w:val="single" w:sz="4" w:space="0" w:color="auto"/>
              <w:left w:val="single" w:sz="4" w:space="0" w:color="auto"/>
              <w:bottom w:val="single" w:sz="4" w:space="0" w:color="auto"/>
              <w:right w:val="single" w:sz="4" w:space="0" w:color="auto"/>
            </w:tcBorders>
            <w:vAlign w:val="center"/>
            <w:hideMark/>
          </w:tcPr>
          <w:p w14:paraId="3985EF4D" w14:textId="77777777" w:rsidR="00FF74BB" w:rsidRPr="00FF74BB" w:rsidRDefault="00FF74BB" w:rsidP="00FF74BB">
            <w:pPr>
              <w:spacing w:after="0" w:line="240" w:lineRule="auto"/>
              <w:rPr>
                <w:rFonts w:ascii="Calibri" w:eastAsia="Times New Roman" w:hAnsi="Calibri" w:cs="Calibri"/>
                <w:b/>
                <w:bCs/>
                <w:color w:val="000000"/>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23A3CCE" w14:textId="77777777" w:rsidR="00FF74BB" w:rsidRPr="00FF74BB" w:rsidRDefault="00FF74BB" w:rsidP="00FF74BB">
            <w:pPr>
              <w:spacing w:after="0" w:line="240" w:lineRule="auto"/>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noWrap/>
            <w:vAlign w:val="center"/>
            <w:hideMark/>
          </w:tcPr>
          <w:p w14:paraId="6F3B90E3" w14:textId="77777777" w:rsidR="00FF74BB" w:rsidRPr="00FF74BB" w:rsidRDefault="00FF74BB" w:rsidP="00FF74BB">
            <w:pPr>
              <w:spacing w:after="0" w:line="240" w:lineRule="auto"/>
              <w:rPr>
                <w:rFonts w:ascii="Times New Roman" w:eastAsia="Times New Roman" w:hAnsi="Times New Roman" w:cs="Times New Roman"/>
                <w:sz w:val="20"/>
                <w:szCs w:val="20"/>
              </w:rPr>
            </w:pPr>
          </w:p>
        </w:tc>
      </w:tr>
      <w:tr w:rsidR="007B17B2" w:rsidRPr="00FF74BB" w14:paraId="2BCB3E6D" w14:textId="77777777" w:rsidTr="00A60CDD">
        <w:trPr>
          <w:trHeight w:val="300"/>
        </w:trPr>
        <w:tc>
          <w:tcPr>
            <w:tcW w:w="5125"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316BDDF6" w14:textId="77777777" w:rsidR="00FF74BB" w:rsidRDefault="00FF74BB" w:rsidP="00FF74B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Subtotal Additiona</w:t>
            </w:r>
            <w:r w:rsidRPr="00FF74BB">
              <w:rPr>
                <w:rFonts w:ascii="Calibri" w:eastAsia="Times New Roman" w:hAnsi="Calibri" w:cs="Calibri"/>
                <w:b/>
                <w:bCs/>
                <w:color w:val="000000"/>
              </w:rPr>
              <w:t>l Considerations Score</w:t>
            </w:r>
          </w:p>
          <w:p w14:paraId="122EEBE7" w14:textId="42E78C0B" w:rsidR="00FF74BB" w:rsidRDefault="00FF74BB" w:rsidP="00FF74BB">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 xml:space="preserve">(range 0 to </w:t>
            </w:r>
            <w:r w:rsidR="00B2590F">
              <w:rPr>
                <w:rFonts w:ascii="Calibri" w:eastAsia="Times New Roman" w:hAnsi="Calibri" w:cs="Calibri"/>
                <w:b/>
                <w:bCs/>
                <w:color w:val="000000"/>
              </w:rPr>
              <w:t>3</w:t>
            </w:r>
            <w:r>
              <w:rPr>
                <w:rFonts w:ascii="Calibri" w:eastAsia="Times New Roman" w:hAnsi="Calibri" w:cs="Calibri"/>
                <w:b/>
                <w:bCs/>
                <w:color w:val="000000"/>
              </w:rPr>
              <w:t>)</w:t>
            </w:r>
            <w:r w:rsidRPr="00FF74BB">
              <w:rPr>
                <w:rFonts w:ascii="Calibri" w:eastAsia="Times New Roman" w:hAnsi="Calibri" w:cs="Calibri"/>
                <w:b/>
                <w:bCs/>
                <w:color w:val="000000"/>
              </w:rPr>
              <w:t>:</w:t>
            </w:r>
          </w:p>
          <w:p w14:paraId="2D1CC5F9" w14:textId="287C780E" w:rsidR="003A1C01" w:rsidRPr="00FF74BB" w:rsidRDefault="00D6147D" w:rsidP="00804014">
            <w:pPr>
              <w:spacing w:after="0" w:line="240" w:lineRule="auto"/>
              <w:jc w:val="right"/>
              <w:rPr>
                <w:rFonts w:ascii="Calibri" w:eastAsia="Times New Roman" w:hAnsi="Calibri" w:cs="Calibri"/>
                <w:b/>
                <w:bCs/>
                <w:color w:val="000000"/>
              </w:rPr>
            </w:pPr>
            <w:r w:rsidRPr="00595995">
              <w:rPr>
                <w:rFonts w:ascii="Calibri" w:eastAsia="Times New Roman" w:hAnsi="Calibri" w:cs="Calibri"/>
                <w:bCs/>
                <w:i/>
                <w:color w:val="000000"/>
                <w:sz w:val="20"/>
                <w:szCs w:val="20"/>
              </w:rPr>
              <w:t xml:space="preserve">Based on input to criteria </w:t>
            </w:r>
            <w:r>
              <w:rPr>
                <w:rFonts w:ascii="Calibri" w:eastAsia="Times New Roman" w:hAnsi="Calibri" w:cs="Calibri"/>
                <w:bCs/>
                <w:i/>
                <w:color w:val="000000"/>
                <w:sz w:val="20"/>
                <w:szCs w:val="20"/>
              </w:rPr>
              <w:t>8a. to 8c.,</w:t>
            </w:r>
            <w:r w:rsidRPr="00595995">
              <w:rPr>
                <w:rFonts w:ascii="Calibri" w:eastAsia="Times New Roman" w:hAnsi="Calibri" w:cs="Calibri"/>
                <w:bCs/>
                <w:i/>
                <w:color w:val="000000"/>
                <w:sz w:val="20"/>
                <w:szCs w:val="20"/>
              </w:rPr>
              <w:t xml:space="preserve"> </w:t>
            </w:r>
            <w:r>
              <w:rPr>
                <w:rFonts w:ascii="Calibri" w:eastAsia="Times New Roman" w:hAnsi="Calibri" w:cs="Calibri"/>
                <w:bCs/>
                <w:i/>
                <w:color w:val="000000"/>
                <w:sz w:val="20"/>
                <w:szCs w:val="20"/>
              </w:rPr>
              <w:t>score</w:t>
            </w:r>
            <w:r w:rsidRPr="00595995">
              <w:rPr>
                <w:rFonts w:ascii="Calibri" w:eastAsia="Times New Roman" w:hAnsi="Calibri" w:cs="Calibri"/>
                <w:bCs/>
                <w:i/>
                <w:color w:val="000000"/>
                <w:sz w:val="20"/>
                <w:szCs w:val="20"/>
              </w:rPr>
              <w:t xml:space="preserve"> </w:t>
            </w:r>
            <w:r>
              <w:rPr>
                <w:rFonts w:ascii="Calibri" w:eastAsia="Times New Roman" w:hAnsi="Calibri" w:cs="Calibri"/>
                <w:bCs/>
                <w:i/>
                <w:color w:val="000000"/>
                <w:sz w:val="20"/>
                <w:szCs w:val="20"/>
              </w:rPr>
              <w:t>of 0 to 3 will be assigned</w:t>
            </w:r>
            <w:r w:rsidRPr="00595995">
              <w:rPr>
                <w:rFonts w:ascii="Calibri" w:eastAsia="Times New Roman" w:hAnsi="Calibri" w:cs="Calibri"/>
                <w:bCs/>
                <w:i/>
                <w:color w:val="000000"/>
                <w:sz w:val="20"/>
                <w:szCs w:val="20"/>
              </w:rPr>
              <w:t xml:space="preserve">, where </w:t>
            </w:r>
            <w:r>
              <w:rPr>
                <w:rFonts w:ascii="Calibri" w:eastAsia="Times New Roman" w:hAnsi="Calibri" w:cs="Calibri"/>
                <w:bCs/>
                <w:i/>
                <w:color w:val="000000"/>
                <w:sz w:val="20"/>
                <w:szCs w:val="20"/>
              </w:rPr>
              <w:t>3</w:t>
            </w:r>
            <w:r w:rsidRPr="00595995">
              <w:rPr>
                <w:rFonts w:ascii="Calibri" w:eastAsia="Times New Roman" w:hAnsi="Calibri" w:cs="Calibri"/>
                <w:bCs/>
                <w:i/>
                <w:color w:val="000000"/>
                <w:sz w:val="20"/>
                <w:szCs w:val="20"/>
              </w:rPr>
              <w:t xml:space="preserve"> indicates th</w:t>
            </w:r>
            <w:r>
              <w:rPr>
                <w:rFonts w:ascii="Calibri" w:eastAsia="Times New Roman" w:hAnsi="Calibri" w:cs="Calibri"/>
                <w:bCs/>
                <w:i/>
                <w:color w:val="000000"/>
                <w:sz w:val="20"/>
                <w:szCs w:val="20"/>
              </w:rPr>
              <w:t xml:space="preserve">at the nominated site/action addresses several additional considerations </w:t>
            </w:r>
            <w:r w:rsidRPr="00595995">
              <w:rPr>
                <w:rFonts w:ascii="Calibri" w:eastAsia="Times New Roman" w:hAnsi="Calibri" w:cs="Calibri"/>
                <w:bCs/>
                <w:i/>
                <w:color w:val="000000"/>
                <w:sz w:val="20"/>
                <w:szCs w:val="20"/>
              </w:rPr>
              <w:t xml:space="preserve">and 0 indicates </w:t>
            </w:r>
            <w:r>
              <w:rPr>
                <w:rFonts w:ascii="Calibri" w:eastAsia="Times New Roman" w:hAnsi="Calibri" w:cs="Calibri"/>
                <w:bCs/>
                <w:i/>
                <w:color w:val="000000"/>
                <w:sz w:val="20"/>
                <w:szCs w:val="20"/>
              </w:rPr>
              <w:t>no additional considerations.</w:t>
            </w:r>
          </w:p>
        </w:tc>
        <w:tc>
          <w:tcPr>
            <w:tcW w:w="279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3E3BF1E" w14:textId="77777777" w:rsidR="00FF74BB" w:rsidRPr="00FF74BB" w:rsidRDefault="00FF74BB" w:rsidP="00FF74BB">
            <w:pPr>
              <w:spacing w:after="0" w:line="240" w:lineRule="auto"/>
              <w:jc w:val="right"/>
              <w:rPr>
                <w:rFonts w:ascii="Calibri" w:eastAsia="Times New Roman" w:hAnsi="Calibri" w:cs="Calibri"/>
                <w:b/>
                <w:bCs/>
                <w:color w:val="000000"/>
              </w:rPr>
            </w:pPr>
          </w:p>
        </w:tc>
        <w:tc>
          <w:tcPr>
            <w:tcW w:w="252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1327BDB0"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76A4CFF7"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r>
      <w:tr w:rsidR="00FF74BB" w:rsidRPr="00FF74BB" w14:paraId="7AC65E76" w14:textId="77777777" w:rsidTr="00A60CDD">
        <w:trPr>
          <w:trHeight w:val="55"/>
        </w:trPr>
        <w:tc>
          <w:tcPr>
            <w:tcW w:w="13140" w:type="dxa"/>
            <w:gridSpan w:val="4"/>
            <w:tcBorders>
              <w:top w:val="single" w:sz="4" w:space="0" w:color="auto"/>
              <w:bottom w:val="single" w:sz="4" w:space="0" w:color="auto"/>
            </w:tcBorders>
            <w:vAlign w:val="center"/>
            <w:hideMark/>
          </w:tcPr>
          <w:p w14:paraId="2F26B3A4" w14:textId="77777777" w:rsidR="00FF74BB" w:rsidRPr="00462DBB" w:rsidRDefault="00FF74BB" w:rsidP="00FF74BB">
            <w:pPr>
              <w:spacing w:after="0" w:line="240" w:lineRule="auto"/>
              <w:rPr>
                <w:rFonts w:ascii="Calibri" w:eastAsia="Times New Roman" w:hAnsi="Calibri" w:cs="Calibri"/>
                <w:b/>
                <w:bCs/>
                <w:color w:val="FFFFFF"/>
                <w:sz w:val="8"/>
                <w:szCs w:val="8"/>
              </w:rPr>
            </w:pPr>
            <w:r w:rsidRPr="00462DBB">
              <w:rPr>
                <w:rFonts w:ascii="Calibri" w:eastAsia="Times New Roman" w:hAnsi="Calibri" w:cs="Calibri"/>
                <w:b/>
                <w:bCs/>
                <w:color w:val="FFFFFF"/>
                <w:sz w:val="8"/>
                <w:szCs w:val="8"/>
              </w:rPr>
              <w:t>VISUAL RESOURCE EVLUATION SUMMARY &amp; TOTALS</w:t>
            </w:r>
          </w:p>
        </w:tc>
      </w:tr>
      <w:tr w:rsidR="007B17B2" w:rsidRPr="00FF74BB" w14:paraId="36900CC1" w14:textId="77777777" w:rsidTr="00A60CDD">
        <w:trPr>
          <w:trHeight w:val="362"/>
        </w:trPr>
        <w:tc>
          <w:tcPr>
            <w:tcW w:w="5125"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4377057E" w14:textId="39196FF7" w:rsidR="00FF74BB" w:rsidRDefault="00FF74BB" w:rsidP="00FF74BB">
            <w:pPr>
              <w:spacing w:after="0" w:line="240" w:lineRule="auto"/>
              <w:jc w:val="right"/>
              <w:rPr>
                <w:rFonts w:ascii="Calibri" w:eastAsia="Times New Roman" w:hAnsi="Calibri" w:cs="Calibri"/>
                <w:b/>
                <w:bCs/>
                <w:color w:val="000000"/>
                <w:sz w:val="24"/>
                <w:szCs w:val="24"/>
              </w:rPr>
            </w:pPr>
            <w:r w:rsidRPr="00FF74BB">
              <w:rPr>
                <w:rFonts w:ascii="Calibri" w:eastAsia="Times New Roman" w:hAnsi="Calibri" w:cs="Calibri"/>
                <w:b/>
                <w:bCs/>
                <w:color w:val="000000"/>
                <w:sz w:val="24"/>
                <w:szCs w:val="24"/>
              </w:rPr>
              <w:t>Total Site/Action Score</w:t>
            </w:r>
            <w:r>
              <w:rPr>
                <w:rFonts w:ascii="Calibri" w:eastAsia="Times New Roman" w:hAnsi="Calibri" w:cs="Calibri"/>
                <w:b/>
                <w:bCs/>
                <w:color w:val="000000"/>
                <w:sz w:val="24"/>
                <w:szCs w:val="24"/>
              </w:rPr>
              <w:t xml:space="preserve"> (range 0 to </w:t>
            </w:r>
            <w:r w:rsidR="002D134F">
              <w:rPr>
                <w:rFonts w:ascii="Calibri" w:eastAsia="Times New Roman" w:hAnsi="Calibri" w:cs="Calibri"/>
                <w:b/>
                <w:bCs/>
                <w:color w:val="000000"/>
                <w:sz w:val="24"/>
                <w:szCs w:val="24"/>
              </w:rPr>
              <w:t>34</w:t>
            </w:r>
            <w:r>
              <w:rPr>
                <w:rFonts w:ascii="Calibri" w:eastAsia="Times New Roman" w:hAnsi="Calibri" w:cs="Calibri"/>
                <w:b/>
                <w:bCs/>
                <w:color w:val="000000"/>
                <w:sz w:val="24"/>
                <w:szCs w:val="24"/>
              </w:rPr>
              <w:t>)</w:t>
            </w:r>
            <w:r w:rsidRPr="00FF74BB">
              <w:rPr>
                <w:rFonts w:ascii="Calibri" w:eastAsia="Times New Roman" w:hAnsi="Calibri" w:cs="Calibri"/>
                <w:b/>
                <w:bCs/>
                <w:color w:val="000000"/>
                <w:sz w:val="24"/>
                <w:szCs w:val="24"/>
              </w:rPr>
              <w:t>:</w:t>
            </w:r>
          </w:p>
          <w:p w14:paraId="2722C470" w14:textId="1F2ED494" w:rsidR="003F707C" w:rsidRPr="003F707C" w:rsidRDefault="00D6147D" w:rsidP="00DA5786">
            <w:pPr>
              <w:spacing w:after="0" w:line="240" w:lineRule="auto"/>
              <w:jc w:val="right"/>
              <w:rPr>
                <w:rFonts w:ascii="Calibri" w:eastAsia="Times New Roman" w:hAnsi="Calibri" w:cs="Calibri"/>
                <w:bCs/>
                <w:i/>
                <w:color w:val="000000"/>
                <w:sz w:val="20"/>
                <w:szCs w:val="20"/>
              </w:rPr>
            </w:pPr>
            <w:r w:rsidRPr="00FF4538">
              <w:rPr>
                <w:rFonts w:ascii="Calibri" w:eastAsia="Times New Roman" w:hAnsi="Calibri" w:cs="Calibri"/>
                <w:bCs/>
                <w:i/>
                <w:sz w:val="20"/>
                <w:szCs w:val="20"/>
              </w:rPr>
              <w:t xml:space="preserve">Subtotal scores will be added to get total score for each </w:t>
            </w:r>
            <w:r w:rsidRPr="003F707C">
              <w:rPr>
                <w:rFonts w:ascii="Calibri" w:eastAsia="Times New Roman" w:hAnsi="Calibri" w:cs="Calibri"/>
                <w:bCs/>
                <w:i/>
                <w:color w:val="000000"/>
                <w:sz w:val="20"/>
                <w:szCs w:val="20"/>
              </w:rPr>
              <w:t xml:space="preserve">mitigation </w:t>
            </w:r>
            <w:r>
              <w:rPr>
                <w:rFonts w:ascii="Calibri" w:eastAsia="Times New Roman" w:hAnsi="Calibri" w:cs="Calibri"/>
                <w:bCs/>
                <w:i/>
                <w:color w:val="000000"/>
                <w:sz w:val="20"/>
                <w:szCs w:val="20"/>
              </w:rPr>
              <w:t>site/</w:t>
            </w:r>
            <w:r w:rsidRPr="003F707C">
              <w:rPr>
                <w:rFonts w:ascii="Calibri" w:eastAsia="Times New Roman" w:hAnsi="Calibri" w:cs="Calibri"/>
                <w:bCs/>
                <w:i/>
                <w:color w:val="000000"/>
                <w:sz w:val="20"/>
                <w:szCs w:val="20"/>
              </w:rPr>
              <w:t>action</w:t>
            </w:r>
            <w:r>
              <w:rPr>
                <w:rFonts w:ascii="Calibri" w:eastAsia="Times New Roman" w:hAnsi="Calibri" w:cs="Calibri"/>
                <w:bCs/>
                <w:i/>
                <w:color w:val="000000"/>
                <w:sz w:val="20"/>
                <w:szCs w:val="20"/>
              </w:rPr>
              <w:t>, as a basis for comparison</w:t>
            </w:r>
            <w:r w:rsidR="003F707C" w:rsidRPr="003F707C">
              <w:rPr>
                <w:rFonts w:ascii="Calibri" w:eastAsia="Times New Roman" w:hAnsi="Calibri" w:cs="Calibri"/>
                <w:bCs/>
                <w:i/>
                <w:color w:val="000000"/>
                <w:sz w:val="20"/>
                <w:szCs w:val="20"/>
              </w:rPr>
              <w:t>.</w:t>
            </w:r>
          </w:p>
        </w:tc>
        <w:tc>
          <w:tcPr>
            <w:tcW w:w="2790"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7BD6C1FE" w14:textId="77777777" w:rsidR="00FF74BB" w:rsidRPr="00FF74BB" w:rsidRDefault="00FF74BB" w:rsidP="00FF74BB">
            <w:pPr>
              <w:spacing w:after="0" w:line="240" w:lineRule="auto"/>
              <w:jc w:val="right"/>
              <w:rPr>
                <w:rFonts w:ascii="Calibri" w:eastAsia="Times New Roman" w:hAnsi="Calibri" w:cs="Calibri"/>
                <w:b/>
                <w:bCs/>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78DD2E26"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c>
          <w:tcPr>
            <w:tcW w:w="2705" w:type="dxa"/>
            <w:tcBorders>
              <w:top w:val="single" w:sz="4" w:space="0" w:color="auto"/>
              <w:left w:val="single" w:sz="4" w:space="0" w:color="auto"/>
              <w:bottom w:val="single" w:sz="4" w:space="0" w:color="auto"/>
              <w:right w:val="single" w:sz="4" w:space="0" w:color="auto"/>
            </w:tcBorders>
            <w:shd w:val="clear" w:color="000000" w:fill="ACB9CA"/>
            <w:vAlign w:val="center"/>
            <w:hideMark/>
          </w:tcPr>
          <w:p w14:paraId="584051D4" w14:textId="77777777" w:rsidR="00FF74BB" w:rsidRPr="00FF74BB" w:rsidRDefault="00FF74BB" w:rsidP="00FF74BB">
            <w:pPr>
              <w:spacing w:after="0" w:line="240" w:lineRule="auto"/>
              <w:jc w:val="right"/>
              <w:rPr>
                <w:rFonts w:ascii="Times New Roman" w:eastAsia="Times New Roman" w:hAnsi="Times New Roman" w:cs="Times New Roman"/>
                <w:sz w:val="20"/>
                <w:szCs w:val="20"/>
              </w:rPr>
            </w:pPr>
          </w:p>
        </w:tc>
      </w:tr>
    </w:tbl>
    <w:p w14:paraId="4F4620AE" w14:textId="77777777" w:rsidR="00897CB9" w:rsidRDefault="00897CB9"/>
    <w:sectPr w:rsidR="00897CB9" w:rsidSect="00BC7F34">
      <w:footerReference w:type="default" r:id="rId6"/>
      <w:pgSz w:w="15840" w:h="12240" w:orient="landscape"/>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23456" w14:textId="77777777" w:rsidR="00BF6836" w:rsidRDefault="00BF6836" w:rsidP="00C5437E">
      <w:pPr>
        <w:spacing w:after="0" w:line="240" w:lineRule="auto"/>
      </w:pPr>
      <w:r>
        <w:separator/>
      </w:r>
    </w:p>
  </w:endnote>
  <w:endnote w:type="continuationSeparator" w:id="0">
    <w:p w14:paraId="0B7A4CEF" w14:textId="77777777" w:rsidR="00BF6836" w:rsidRDefault="00BF6836" w:rsidP="00C5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511132"/>
      <w:docPartObj>
        <w:docPartGallery w:val="Page Numbers (Bottom of Page)"/>
        <w:docPartUnique/>
      </w:docPartObj>
    </w:sdtPr>
    <w:sdtEndPr>
      <w:rPr>
        <w:noProof/>
      </w:rPr>
    </w:sdtEndPr>
    <w:sdtContent>
      <w:p w14:paraId="22D6F273" w14:textId="23290612" w:rsidR="00C5437E" w:rsidRDefault="00C5437E">
        <w:pPr>
          <w:pStyle w:val="Footer"/>
          <w:jc w:val="center"/>
        </w:pPr>
        <w:r>
          <w:fldChar w:fldCharType="begin"/>
        </w:r>
        <w:r>
          <w:instrText xml:space="preserve"> PAGE   \* MERGEFORMAT </w:instrText>
        </w:r>
        <w:r>
          <w:fldChar w:fldCharType="separate"/>
        </w:r>
        <w:r w:rsidR="000B0EC8">
          <w:rPr>
            <w:noProof/>
          </w:rPr>
          <w:t>8</w:t>
        </w:r>
        <w:r>
          <w:rPr>
            <w:noProof/>
          </w:rPr>
          <w:fldChar w:fldCharType="end"/>
        </w:r>
      </w:p>
    </w:sdtContent>
  </w:sdt>
  <w:p w14:paraId="2B1FD80E" w14:textId="77777777" w:rsidR="00C5437E" w:rsidRDefault="00C54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51893" w14:textId="77777777" w:rsidR="00BF6836" w:rsidRDefault="00BF6836" w:rsidP="00C5437E">
      <w:pPr>
        <w:spacing w:after="0" w:line="240" w:lineRule="auto"/>
      </w:pPr>
      <w:r>
        <w:separator/>
      </w:r>
    </w:p>
  </w:footnote>
  <w:footnote w:type="continuationSeparator" w:id="0">
    <w:p w14:paraId="67A214AF" w14:textId="77777777" w:rsidR="00BF6836" w:rsidRDefault="00BF6836" w:rsidP="00C543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B9"/>
    <w:rsid w:val="000178BF"/>
    <w:rsid w:val="00023465"/>
    <w:rsid w:val="00050B98"/>
    <w:rsid w:val="00092F3D"/>
    <w:rsid w:val="000977FE"/>
    <w:rsid w:val="000B0EC8"/>
    <w:rsid w:val="000C3E4D"/>
    <w:rsid w:val="000F196F"/>
    <w:rsid w:val="000F4018"/>
    <w:rsid w:val="001030F1"/>
    <w:rsid w:val="00110CAD"/>
    <w:rsid w:val="001127B2"/>
    <w:rsid w:val="00183B12"/>
    <w:rsid w:val="001E44DA"/>
    <w:rsid w:val="00210D28"/>
    <w:rsid w:val="00211590"/>
    <w:rsid w:val="00256244"/>
    <w:rsid w:val="002712DC"/>
    <w:rsid w:val="0027753E"/>
    <w:rsid w:val="00285833"/>
    <w:rsid w:val="002D134F"/>
    <w:rsid w:val="003327DB"/>
    <w:rsid w:val="00336135"/>
    <w:rsid w:val="003473CB"/>
    <w:rsid w:val="003A1C01"/>
    <w:rsid w:val="003A416F"/>
    <w:rsid w:val="003C271C"/>
    <w:rsid w:val="003F5108"/>
    <w:rsid w:val="003F707C"/>
    <w:rsid w:val="00427174"/>
    <w:rsid w:val="00432901"/>
    <w:rsid w:val="004420D5"/>
    <w:rsid w:val="004505D0"/>
    <w:rsid w:val="00460444"/>
    <w:rsid w:val="00461A2E"/>
    <w:rsid w:val="00462DBB"/>
    <w:rsid w:val="00490FE1"/>
    <w:rsid w:val="004967BF"/>
    <w:rsid w:val="004D0DBD"/>
    <w:rsid w:val="00515506"/>
    <w:rsid w:val="005B3798"/>
    <w:rsid w:val="00680FCB"/>
    <w:rsid w:val="006E3773"/>
    <w:rsid w:val="007006CA"/>
    <w:rsid w:val="007163DE"/>
    <w:rsid w:val="007A6047"/>
    <w:rsid w:val="007B17B2"/>
    <w:rsid w:val="007E478B"/>
    <w:rsid w:val="00804014"/>
    <w:rsid w:val="0084264E"/>
    <w:rsid w:val="00891295"/>
    <w:rsid w:val="008972CB"/>
    <w:rsid w:val="00897CB9"/>
    <w:rsid w:val="008A5644"/>
    <w:rsid w:val="008C4AAA"/>
    <w:rsid w:val="008E2539"/>
    <w:rsid w:val="008E48B7"/>
    <w:rsid w:val="0090352E"/>
    <w:rsid w:val="00943F2C"/>
    <w:rsid w:val="00977989"/>
    <w:rsid w:val="009C79C3"/>
    <w:rsid w:val="00A4319D"/>
    <w:rsid w:val="00A60CDD"/>
    <w:rsid w:val="00A74AA8"/>
    <w:rsid w:val="00A8623E"/>
    <w:rsid w:val="00B1149A"/>
    <w:rsid w:val="00B2590F"/>
    <w:rsid w:val="00B3747D"/>
    <w:rsid w:val="00B57A3B"/>
    <w:rsid w:val="00B65AAD"/>
    <w:rsid w:val="00B8263E"/>
    <w:rsid w:val="00BC725C"/>
    <w:rsid w:val="00BC7F34"/>
    <w:rsid w:val="00BD1591"/>
    <w:rsid w:val="00BE163D"/>
    <w:rsid w:val="00BF3A11"/>
    <w:rsid w:val="00BF6836"/>
    <w:rsid w:val="00C01517"/>
    <w:rsid w:val="00C34FCF"/>
    <w:rsid w:val="00C44101"/>
    <w:rsid w:val="00C5437E"/>
    <w:rsid w:val="00C61272"/>
    <w:rsid w:val="00CA63F3"/>
    <w:rsid w:val="00CE2800"/>
    <w:rsid w:val="00D2181A"/>
    <w:rsid w:val="00D4067A"/>
    <w:rsid w:val="00D6147D"/>
    <w:rsid w:val="00D61758"/>
    <w:rsid w:val="00D65959"/>
    <w:rsid w:val="00DA5786"/>
    <w:rsid w:val="00DE2DE3"/>
    <w:rsid w:val="00E15F7B"/>
    <w:rsid w:val="00E43BB5"/>
    <w:rsid w:val="00E93F35"/>
    <w:rsid w:val="00EB2A6E"/>
    <w:rsid w:val="00EC0A39"/>
    <w:rsid w:val="00EC76EF"/>
    <w:rsid w:val="00F4224D"/>
    <w:rsid w:val="00F44660"/>
    <w:rsid w:val="00FB7743"/>
    <w:rsid w:val="00FE4702"/>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3DBC"/>
  <w15:chartTrackingRefBased/>
  <w15:docId w15:val="{94BE1C99-F472-4895-BBCE-F997BD7E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81">
    <w:name w:val="font181"/>
    <w:basedOn w:val="DefaultParagraphFont"/>
    <w:rsid w:val="00897CB9"/>
    <w:rPr>
      <w:rFonts w:ascii="Calibri" w:hAnsi="Calibri" w:cs="Calibri" w:hint="default"/>
      <w:b w:val="0"/>
      <w:bCs w:val="0"/>
      <w:i/>
      <w:iCs/>
      <w:strike w:val="0"/>
      <w:dstrike w:val="0"/>
      <w:color w:val="000000"/>
      <w:sz w:val="20"/>
      <w:szCs w:val="20"/>
      <w:u w:val="none"/>
      <w:effect w:val="none"/>
    </w:rPr>
  </w:style>
  <w:style w:type="character" w:customStyle="1" w:styleId="font121">
    <w:name w:val="font121"/>
    <w:basedOn w:val="DefaultParagraphFont"/>
    <w:rsid w:val="00897CB9"/>
    <w:rPr>
      <w:rFonts w:ascii="Calibri" w:hAnsi="Calibri" w:cs="Calibri" w:hint="default"/>
      <w:b/>
      <w:bCs/>
      <w:i w:val="0"/>
      <w:iCs w:val="0"/>
      <w:strike w:val="0"/>
      <w:dstrike w:val="0"/>
      <w:color w:val="000000"/>
      <w:sz w:val="20"/>
      <w:szCs w:val="20"/>
      <w:u w:val="none"/>
      <w:effect w:val="none"/>
    </w:rPr>
  </w:style>
  <w:style w:type="character" w:customStyle="1" w:styleId="font341">
    <w:name w:val="font341"/>
    <w:basedOn w:val="DefaultParagraphFont"/>
    <w:rsid w:val="00897CB9"/>
    <w:rPr>
      <w:rFonts w:ascii="Calibri" w:hAnsi="Calibri" w:cs="Calibri" w:hint="default"/>
      <w:b w:val="0"/>
      <w:bCs w:val="0"/>
      <w:i/>
      <w:iCs/>
      <w:strike w:val="0"/>
      <w:dstrike w:val="0"/>
      <w:color w:val="auto"/>
      <w:sz w:val="20"/>
      <w:szCs w:val="20"/>
      <w:u w:val="none"/>
      <w:effect w:val="none"/>
    </w:rPr>
  </w:style>
  <w:style w:type="character" w:customStyle="1" w:styleId="font271">
    <w:name w:val="font271"/>
    <w:basedOn w:val="DefaultParagraphFont"/>
    <w:rsid w:val="00897CB9"/>
    <w:rPr>
      <w:rFonts w:ascii="Calibri" w:hAnsi="Calibri" w:cs="Calibri" w:hint="default"/>
      <w:b/>
      <w:bCs/>
      <w:i/>
      <w:iCs/>
      <w:strike w:val="0"/>
      <w:dstrike w:val="0"/>
      <w:color w:val="000000"/>
      <w:sz w:val="20"/>
      <w:szCs w:val="20"/>
      <w:u w:val="none"/>
      <w:effect w:val="none"/>
    </w:rPr>
  </w:style>
  <w:style w:type="character" w:customStyle="1" w:styleId="font201">
    <w:name w:val="font201"/>
    <w:basedOn w:val="DefaultParagraphFont"/>
    <w:rsid w:val="00E43BB5"/>
    <w:rPr>
      <w:rFonts w:ascii="Calibri" w:hAnsi="Calibri" w:cs="Calibri" w:hint="default"/>
      <w:b w:val="0"/>
      <w:bCs w:val="0"/>
      <w:i/>
      <w:iCs/>
      <w:strike w:val="0"/>
      <w:dstrike w:val="0"/>
      <w:color w:val="FFFFFF"/>
      <w:sz w:val="24"/>
      <w:szCs w:val="24"/>
      <w:u w:val="none"/>
      <w:effect w:val="none"/>
    </w:rPr>
  </w:style>
  <w:style w:type="character" w:customStyle="1" w:styleId="font131">
    <w:name w:val="font131"/>
    <w:basedOn w:val="DefaultParagraphFont"/>
    <w:rsid w:val="00FF74BB"/>
    <w:rPr>
      <w:rFonts w:ascii="Calibri" w:hAnsi="Calibri" w:cs="Calibri" w:hint="default"/>
      <w:b w:val="0"/>
      <w:bCs w:val="0"/>
      <w:i w:val="0"/>
      <w:iCs w:val="0"/>
      <w:strike w:val="0"/>
      <w:dstrike w:val="0"/>
      <w:color w:val="auto"/>
      <w:sz w:val="20"/>
      <w:szCs w:val="20"/>
      <w:u w:val="none"/>
      <w:effect w:val="none"/>
    </w:rPr>
  </w:style>
  <w:style w:type="character" w:customStyle="1" w:styleId="font281">
    <w:name w:val="font281"/>
    <w:basedOn w:val="DefaultParagraphFont"/>
    <w:rsid w:val="00FF74BB"/>
    <w:rPr>
      <w:rFonts w:ascii="Calibri" w:hAnsi="Calibri" w:cs="Calibri" w:hint="default"/>
      <w:b w:val="0"/>
      <w:bCs w:val="0"/>
      <w:i w:val="0"/>
      <w:iCs w:val="0"/>
      <w:strike w:val="0"/>
      <w:dstrike w:val="0"/>
      <w:color w:val="0000CC"/>
      <w:sz w:val="20"/>
      <w:szCs w:val="20"/>
      <w:u w:val="none"/>
      <w:effect w:val="none"/>
    </w:rPr>
  </w:style>
  <w:style w:type="paragraph" w:styleId="Header">
    <w:name w:val="header"/>
    <w:basedOn w:val="Normal"/>
    <w:link w:val="HeaderChar"/>
    <w:uiPriority w:val="99"/>
    <w:unhideWhenUsed/>
    <w:rsid w:val="00C5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37E"/>
  </w:style>
  <w:style w:type="paragraph" w:styleId="Footer">
    <w:name w:val="footer"/>
    <w:basedOn w:val="Normal"/>
    <w:link w:val="FooterChar"/>
    <w:uiPriority w:val="99"/>
    <w:unhideWhenUsed/>
    <w:rsid w:val="00C5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37E"/>
  </w:style>
  <w:style w:type="paragraph" w:styleId="BalloonText">
    <w:name w:val="Balloon Text"/>
    <w:basedOn w:val="Normal"/>
    <w:link w:val="BalloonTextChar"/>
    <w:uiPriority w:val="99"/>
    <w:semiHidden/>
    <w:unhideWhenUsed/>
    <w:rsid w:val="00BF3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A11"/>
    <w:rPr>
      <w:rFonts w:ascii="Segoe UI" w:hAnsi="Segoe UI" w:cs="Segoe UI"/>
      <w:sz w:val="18"/>
      <w:szCs w:val="18"/>
    </w:rPr>
  </w:style>
  <w:style w:type="character" w:styleId="CommentReference">
    <w:name w:val="annotation reference"/>
    <w:basedOn w:val="DefaultParagraphFont"/>
    <w:uiPriority w:val="99"/>
    <w:semiHidden/>
    <w:unhideWhenUsed/>
    <w:rsid w:val="00F4224D"/>
    <w:rPr>
      <w:sz w:val="16"/>
      <w:szCs w:val="16"/>
    </w:rPr>
  </w:style>
  <w:style w:type="paragraph" w:styleId="CommentText">
    <w:name w:val="annotation text"/>
    <w:basedOn w:val="Normal"/>
    <w:link w:val="CommentTextChar"/>
    <w:uiPriority w:val="99"/>
    <w:unhideWhenUsed/>
    <w:rsid w:val="00F4224D"/>
    <w:pPr>
      <w:spacing w:line="240" w:lineRule="auto"/>
    </w:pPr>
    <w:rPr>
      <w:sz w:val="20"/>
      <w:szCs w:val="20"/>
    </w:rPr>
  </w:style>
  <w:style w:type="character" w:customStyle="1" w:styleId="CommentTextChar">
    <w:name w:val="Comment Text Char"/>
    <w:basedOn w:val="DefaultParagraphFont"/>
    <w:link w:val="CommentText"/>
    <w:uiPriority w:val="99"/>
    <w:rsid w:val="00F4224D"/>
    <w:rPr>
      <w:sz w:val="20"/>
      <w:szCs w:val="20"/>
    </w:rPr>
  </w:style>
  <w:style w:type="paragraph" w:styleId="CommentSubject">
    <w:name w:val="annotation subject"/>
    <w:basedOn w:val="CommentText"/>
    <w:next w:val="CommentText"/>
    <w:link w:val="CommentSubjectChar"/>
    <w:uiPriority w:val="99"/>
    <w:semiHidden/>
    <w:unhideWhenUsed/>
    <w:rsid w:val="00F4224D"/>
    <w:rPr>
      <w:b/>
      <w:bCs/>
    </w:rPr>
  </w:style>
  <w:style w:type="character" w:customStyle="1" w:styleId="CommentSubjectChar">
    <w:name w:val="Comment Subject Char"/>
    <w:basedOn w:val="CommentTextChar"/>
    <w:link w:val="CommentSubject"/>
    <w:uiPriority w:val="99"/>
    <w:semiHidden/>
    <w:rsid w:val="00F42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17004">
      <w:bodyDiv w:val="1"/>
      <w:marLeft w:val="0"/>
      <w:marRight w:val="0"/>
      <w:marTop w:val="0"/>
      <w:marBottom w:val="0"/>
      <w:divBdr>
        <w:top w:val="none" w:sz="0" w:space="0" w:color="auto"/>
        <w:left w:val="none" w:sz="0" w:space="0" w:color="auto"/>
        <w:bottom w:val="none" w:sz="0" w:space="0" w:color="auto"/>
        <w:right w:val="none" w:sz="0" w:space="0" w:color="auto"/>
      </w:divBdr>
    </w:div>
    <w:div w:id="1418012465">
      <w:bodyDiv w:val="1"/>
      <w:marLeft w:val="0"/>
      <w:marRight w:val="0"/>
      <w:marTop w:val="0"/>
      <w:marBottom w:val="0"/>
      <w:divBdr>
        <w:top w:val="none" w:sz="0" w:space="0" w:color="auto"/>
        <w:left w:val="none" w:sz="0" w:space="0" w:color="auto"/>
        <w:bottom w:val="none" w:sz="0" w:space="0" w:color="auto"/>
        <w:right w:val="none" w:sz="0" w:space="0" w:color="auto"/>
      </w:divBdr>
    </w:div>
    <w:div w:id="1704017255">
      <w:bodyDiv w:val="1"/>
      <w:marLeft w:val="0"/>
      <w:marRight w:val="0"/>
      <w:marTop w:val="0"/>
      <w:marBottom w:val="0"/>
      <w:divBdr>
        <w:top w:val="none" w:sz="0" w:space="0" w:color="auto"/>
        <w:left w:val="none" w:sz="0" w:space="0" w:color="auto"/>
        <w:bottom w:val="none" w:sz="0" w:space="0" w:color="auto"/>
        <w:right w:val="none" w:sz="0" w:space="0" w:color="auto"/>
      </w:divBdr>
    </w:div>
    <w:div w:id="17967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1605</Words>
  <Characters>9154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Fox</dc:creator>
  <cp:keywords/>
  <dc:description/>
  <cp:lastModifiedBy>Walston, Leroy J., Jr.</cp:lastModifiedBy>
  <cp:revision>2</cp:revision>
  <dcterms:created xsi:type="dcterms:W3CDTF">2017-06-30T15:01:00Z</dcterms:created>
  <dcterms:modified xsi:type="dcterms:W3CDTF">2017-06-30T15:01:00Z</dcterms:modified>
</cp:coreProperties>
</file>